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279" w:rsidRDefault="00B96279" w:rsidP="00B96279">
      <w:pPr>
        <w:rPr>
          <w:rFonts w:ascii="Myriad Pro" w:hAnsi="Myriad Pro"/>
        </w:rPr>
      </w:pPr>
    </w:p>
    <w:p w:rsidR="00C566E6" w:rsidRDefault="00C566E6" w:rsidP="00CF3149">
      <w:pPr>
        <w:rPr>
          <w:rFonts w:ascii="Myriad Pro" w:hAnsi="Myriad Pro"/>
          <w:b/>
          <w:bCs/>
          <w:color w:val="C00000"/>
        </w:rPr>
      </w:pPr>
    </w:p>
    <w:p w:rsidR="00CF3149" w:rsidRPr="00C516FA" w:rsidRDefault="00E97E73" w:rsidP="00CF3149">
      <w:pPr>
        <w:rPr>
          <w:rFonts w:ascii="Myriad Pro" w:hAnsi="Myriad Pro"/>
          <w:b/>
          <w:bCs/>
          <w:color w:val="C00000"/>
        </w:rPr>
      </w:pPr>
      <w:r>
        <w:rPr>
          <w:rFonts w:ascii="Myriad Pro" w:hAnsi="Myriad Pro"/>
          <w:b/>
          <w:bCs/>
          <w:color w:val="C00000"/>
        </w:rPr>
        <w:t xml:space="preserve">MIDDLE SCHOOL </w:t>
      </w:r>
      <w:r w:rsidR="00626DF4">
        <w:rPr>
          <w:rFonts w:ascii="Myriad Pro" w:hAnsi="Myriad Pro"/>
          <w:b/>
          <w:bCs/>
          <w:color w:val="C00000"/>
        </w:rPr>
        <w:t>COURSE PLANNING</w:t>
      </w:r>
    </w:p>
    <w:p w:rsidR="00C06329" w:rsidRPr="00C06329" w:rsidRDefault="00C06329" w:rsidP="008A5F03">
      <w:pPr>
        <w:pStyle w:val="ListParagraph"/>
        <w:numPr>
          <w:ilvl w:val="0"/>
          <w:numId w:val="1"/>
        </w:numPr>
        <w:rPr>
          <w:rFonts w:ascii="Myriad Pro" w:hAnsi="Myriad Pro"/>
          <w:b/>
          <w:bCs/>
        </w:rPr>
      </w:pPr>
      <w:r w:rsidRPr="00C06329">
        <w:rPr>
          <w:rFonts w:ascii="Myriad Pro" w:hAnsi="Myriad Pro"/>
          <w:b/>
          <w:bCs/>
        </w:rPr>
        <w:t>Wh</w:t>
      </w:r>
      <w:r w:rsidR="008856BA">
        <w:rPr>
          <w:rFonts w:ascii="Myriad Pro" w:hAnsi="Myriad Pro"/>
          <w:b/>
          <w:bCs/>
        </w:rPr>
        <w:t>ich</w:t>
      </w:r>
      <w:r w:rsidRPr="00C06329">
        <w:rPr>
          <w:rFonts w:ascii="Myriad Pro" w:hAnsi="Myriad Pro"/>
          <w:b/>
          <w:bCs/>
        </w:rPr>
        <w:t xml:space="preserve"> </w:t>
      </w:r>
      <w:r>
        <w:rPr>
          <w:rFonts w:ascii="Myriad Pro" w:hAnsi="Myriad Pro"/>
          <w:b/>
          <w:bCs/>
        </w:rPr>
        <w:t xml:space="preserve">world language course </w:t>
      </w:r>
      <w:r w:rsidR="000C7F01">
        <w:rPr>
          <w:rFonts w:ascii="Myriad Pro" w:hAnsi="Myriad Pro"/>
          <w:b/>
          <w:bCs/>
        </w:rPr>
        <w:t>is</w:t>
      </w:r>
      <w:r>
        <w:rPr>
          <w:rFonts w:ascii="Myriad Pro" w:hAnsi="Myriad Pro"/>
          <w:b/>
          <w:bCs/>
        </w:rPr>
        <w:t xml:space="preserve"> offered </w:t>
      </w:r>
      <w:r w:rsidRPr="00C06329">
        <w:rPr>
          <w:rFonts w:ascii="Myriad Pro" w:hAnsi="Myriad Pro"/>
          <w:b/>
          <w:bCs/>
        </w:rPr>
        <w:t xml:space="preserve">at </w:t>
      </w:r>
      <w:r w:rsidR="00A92C5F">
        <w:rPr>
          <w:rFonts w:ascii="Myriad Pro" w:hAnsi="Myriad Pro"/>
          <w:b/>
          <w:bCs/>
        </w:rPr>
        <w:t xml:space="preserve">the middle schools </w:t>
      </w:r>
      <w:r w:rsidR="00E97E73">
        <w:rPr>
          <w:rFonts w:ascii="Myriad Pro" w:hAnsi="Myriad Pro"/>
          <w:b/>
          <w:bCs/>
        </w:rPr>
        <w:t>and who can enroll</w:t>
      </w:r>
      <w:r w:rsidRPr="00C06329">
        <w:rPr>
          <w:rFonts w:ascii="Myriad Pro" w:hAnsi="Myriad Pro"/>
          <w:b/>
          <w:bCs/>
        </w:rPr>
        <w:t>?</w:t>
      </w:r>
    </w:p>
    <w:p w:rsidR="00B96279" w:rsidRDefault="000C7F01" w:rsidP="000C7F01">
      <w:pPr>
        <w:pStyle w:val="ListParagraph"/>
        <w:rPr>
          <w:rFonts w:ascii="Myriad Pro" w:hAnsi="Myriad Pro"/>
          <w:bCs/>
        </w:rPr>
      </w:pPr>
      <w:r>
        <w:rPr>
          <w:rFonts w:ascii="Myriad Pro" w:hAnsi="Myriad Pro"/>
        </w:rPr>
        <w:t xml:space="preserve">Spanish 1, </w:t>
      </w:r>
      <w:r w:rsidR="00B96279" w:rsidRPr="00B96279">
        <w:rPr>
          <w:rFonts w:ascii="Myriad Pro" w:hAnsi="Myriad Pro"/>
        </w:rPr>
        <w:t xml:space="preserve">a high school level </w:t>
      </w:r>
      <w:r>
        <w:rPr>
          <w:rFonts w:ascii="Myriad Pro" w:hAnsi="Myriad Pro"/>
        </w:rPr>
        <w:t xml:space="preserve">course, is </w:t>
      </w:r>
      <w:r w:rsidR="00B96279" w:rsidRPr="00B96279">
        <w:rPr>
          <w:rFonts w:ascii="Myriad Pro" w:hAnsi="Myriad Pro"/>
        </w:rPr>
        <w:t>an elective choice for 8th grade</w:t>
      </w:r>
      <w:r w:rsidR="00B96279">
        <w:rPr>
          <w:rFonts w:ascii="Myriad Pro" w:hAnsi="Myriad Pro"/>
        </w:rPr>
        <w:t xml:space="preserve"> students at the middle schools. T</w:t>
      </w:r>
      <w:r w:rsidR="00E97E73" w:rsidRPr="00B96279">
        <w:rPr>
          <w:rFonts w:ascii="Myriad Pro" w:hAnsi="Myriad Pro"/>
          <w:bCs/>
        </w:rPr>
        <w:t xml:space="preserve">his course </w:t>
      </w:r>
      <w:r>
        <w:rPr>
          <w:rFonts w:ascii="Myriad Pro" w:hAnsi="Myriad Pro"/>
          <w:bCs/>
        </w:rPr>
        <w:t>is</w:t>
      </w:r>
      <w:r w:rsidR="00E97E73" w:rsidRPr="00B96279">
        <w:rPr>
          <w:rFonts w:ascii="Myriad Pro" w:hAnsi="Myriad Pro"/>
          <w:bCs/>
        </w:rPr>
        <w:t xml:space="preserve"> one of the </w:t>
      </w:r>
      <w:r>
        <w:rPr>
          <w:rFonts w:ascii="Myriad Pro" w:hAnsi="Myriad Pro"/>
          <w:bCs/>
        </w:rPr>
        <w:t xml:space="preserve">many </w:t>
      </w:r>
      <w:r w:rsidR="00E97E73" w:rsidRPr="00B96279">
        <w:rPr>
          <w:rFonts w:ascii="Myriad Pro" w:hAnsi="Myriad Pro"/>
          <w:bCs/>
        </w:rPr>
        <w:t>electives available to all 8th grade students.</w:t>
      </w:r>
      <w:r w:rsidR="00C06329" w:rsidRPr="00B96279">
        <w:rPr>
          <w:rFonts w:ascii="Myriad Pro" w:hAnsi="Myriad Pro"/>
          <w:bCs/>
        </w:rPr>
        <w:t xml:space="preserve"> </w:t>
      </w:r>
    </w:p>
    <w:p w:rsidR="000C7F01" w:rsidRDefault="000C7F01" w:rsidP="000C7F01">
      <w:pPr>
        <w:pStyle w:val="ListParagraph"/>
        <w:rPr>
          <w:rFonts w:ascii="Myriad Pro" w:hAnsi="Myriad Pro"/>
        </w:rPr>
      </w:pPr>
    </w:p>
    <w:tbl>
      <w:tblPr>
        <w:tblStyle w:val="TableGrid"/>
        <w:tblW w:w="8730" w:type="dxa"/>
        <w:tblInd w:w="468" w:type="dxa"/>
        <w:tblLook w:val="04A0" w:firstRow="1" w:lastRow="0" w:firstColumn="1" w:lastColumn="0" w:noHBand="0" w:noVBand="1"/>
      </w:tblPr>
      <w:tblGrid>
        <w:gridCol w:w="1080"/>
        <w:gridCol w:w="4830"/>
        <w:gridCol w:w="2820"/>
      </w:tblGrid>
      <w:tr w:rsidR="00B96279" w:rsidTr="00B96279">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96279" w:rsidRDefault="00B96279" w:rsidP="008B16E7">
            <w:pPr>
              <w:ind w:left="-120" w:right="-105"/>
              <w:jc w:val="center"/>
              <w:rPr>
                <w:rFonts w:ascii="Myriad Pro" w:hAnsi="Myriad Pro"/>
                <w:sz w:val="18"/>
                <w:szCs w:val="18"/>
              </w:rPr>
            </w:pPr>
            <w:r>
              <w:rPr>
                <w:rFonts w:ascii="Myriad Pro" w:hAnsi="Myriad Pro"/>
                <w:sz w:val="18"/>
                <w:szCs w:val="18"/>
              </w:rPr>
              <w:t>Course Codes</w:t>
            </w:r>
          </w:p>
        </w:tc>
        <w:tc>
          <w:tcPr>
            <w:tcW w:w="4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96279" w:rsidRDefault="00B96279" w:rsidP="008B16E7">
            <w:pPr>
              <w:jc w:val="center"/>
              <w:rPr>
                <w:rFonts w:ascii="Myriad Pro" w:hAnsi="Myriad Pro"/>
                <w:sz w:val="18"/>
                <w:szCs w:val="18"/>
              </w:rPr>
            </w:pPr>
            <w:r>
              <w:rPr>
                <w:rFonts w:ascii="Myriad Pro" w:hAnsi="Myriad Pro"/>
                <w:sz w:val="18"/>
                <w:szCs w:val="18"/>
              </w:rPr>
              <w:t>Course Description</w:t>
            </w:r>
          </w:p>
        </w:tc>
        <w:tc>
          <w:tcPr>
            <w:tcW w:w="2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96279" w:rsidRDefault="00B96279" w:rsidP="008B16E7">
            <w:pPr>
              <w:jc w:val="center"/>
              <w:rPr>
                <w:rFonts w:ascii="Myriad Pro" w:hAnsi="Myriad Pro"/>
                <w:sz w:val="18"/>
                <w:szCs w:val="18"/>
              </w:rPr>
            </w:pPr>
            <w:r>
              <w:rPr>
                <w:rFonts w:ascii="Myriad Pro" w:hAnsi="Myriad Pro"/>
                <w:sz w:val="18"/>
                <w:szCs w:val="18"/>
              </w:rPr>
              <w:t>Other Information</w:t>
            </w:r>
          </w:p>
        </w:tc>
      </w:tr>
      <w:tr w:rsidR="00B96279" w:rsidTr="00B96279">
        <w:tc>
          <w:tcPr>
            <w:tcW w:w="1080" w:type="dxa"/>
            <w:tcBorders>
              <w:top w:val="single" w:sz="4" w:space="0" w:color="auto"/>
              <w:left w:val="single" w:sz="4" w:space="0" w:color="auto"/>
              <w:bottom w:val="single" w:sz="4" w:space="0" w:color="auto"/>
              <w:right w:val="single" w:sz="4" w:space="0" w:color="auto"/>
            </w:tcBorders>
            <w:hideMark/>
          </w:tcPr>
          <w:p w:rsidR="00B96279" w:rsidRPr="00B96279" w:rsidRDefault="00B96279" w:rsidP="008B16E7">
            <w:pPr>
              <w:rPr>
                <w:rFonts w:ascii="Myriad Pro" w:eastAsia="Times New Roman" w:hAnsi="Myriad Pro" w:cs="Arial"/>
                <w:color w:val="000000"/>
                <w:sz w:val="18"/>
                <w:szCs w:val="18"/>
              </w:rPr>
            </w:pPr>
            <w:r w:rsidRPr="00B96279">
              <w:rPr>
                <w:rFonts w:ascii="Myriad Pro" w:eastAsia="Times New Roman" w:hAnsi="Myriad Pro" w:cs="Arial"/>
                <w:color w:val="000000"/>
                <w:sz w:val="18"/>
                <w:szCs w:val="18"/>
              </w:rPr>
              <w:t>WLA131</w:t>
            </w:r>
          </w:p>
          <w:p w:rsidR="00B96279" w:rsidRPr="00B96279" w:rsidRDefault="00B96279" w:rsidP="008B16E7">
            <w:pPr>
              <w:rPr>
                <w:rFonts w:ascii="Myriad Pro" w:hAnsi="Myriad Pro" w:cstheme="minorBidi"/>
                <w:sz w:val="18"/>
                <w:szCs w:val="18"/>
              </w:rPr>
            </w:pPr>
            <w:r w:rsidRPr="00B96279">
              <w:rPr>
                <w:rFonts w:ascii="Myriad Pro" w:eastAsia="Times New Roman" w:hAnsi="Myriad Pro" w:cs="Arial"/>
                <w:color w:val="000000"/>
                <w:sz w:val="18"/>
                <w:szCs w:val="18"/>
              </w:rPr>
              <w:t>WLA132</w:t>
            </w:r>
          </w:p>
        </w:tc>
        <w:tc>
          <w:tcPr>
            <w:tcW w:w="4830" w:type="dxa"/>
            <w:tcBorders>
              <w:top w:val="single" w:sz="4" w:space="0" w:color="auto"/>
              <w:left w:val="single" w:sz="4" w:space="0" w:color="auto"/>
              <w:bottom w:val="single" w:sz="4" w:space="0" w:color="auto"/>
              <w:right w:val="single" w:sz="4" w:space="0" w:color="auto"/>
            </w:tcBorders>
            <w:hideMark/>
          </w:tcPr>
          <w:p w:rsidR="00B96279" w:rsidRPr="00B96279" w:rsidRDefault="00B96279" w:rsidP="008B16E7">
            <w:pPr>
              <w:rPr>
                <w:rFonts w:ascii="Myriad Pro" w:hAnsi="Myriad Pro"/>
                <w:sz w:val="18"/>
                <w:szCs w:val="18"/>
              </w:rPr>
            </w:pPr>
            <w:r w:rsidRPr="00B96279">
              <w:rPr>
                <w:rFonts w:ascii="Myriad Pro" w:eastAsia="Times New Roman" w:hAnsi="Myriad Pro" w:cs="Arial"/>
                <w:color w:val="000000"/>
                <w:sz w:val="18"/>
                <w:szCs w:val="18"/>
              </w:rPr>
              <w:t>Spanish 1 students will learn to speak, understand, read and write Spanish on a beginning level. Upon successfully completing this course, students will be able to communicate about the alphabet, numbers, the calendar, greetings, themselves, their daily routine, family, and food.  Students will be able to write complete sentences with correct verb forms in Spanish.  Students will also learn about cultures and customs through readings, videos, and supplementary exercises. Students will gain the ability and confidence to communicate in Spanish at a beginning level.</w:t>
            </w:r>
          </w:p>
        </w:tc>
        <w:tc>
          <w:tcPr>
            <w:tcW w:w="2820" w:type="dxa"/>
            <w:tcBorders>
              <w:top w:val="single" w:sz="4" w:space="0" w:color="auto"/>
              <w:left w:val="single" w:sz="4" w:space="0" w:color="auto"/>
              <w:bottom w:val="single" w:sz="4" w:space="0" w:color="auto"/>
              <w:right w:val="single" w:sz="4" w:space="0" w:color="auto"/>
            </w:tcBorders>
            <w:hideMark/>
          </w:tcPr>
          <w:p w:rsidR="00B96279" w:rsidRPr="00B96279" w:rsidRDefault="00B96279" w:rsidP="008B16E7">
            <w:pPr>
              <w:rPr>
                <w:rFonts w:ascii="Myriad Pro" w:eastAsia="Times New Roman" w:hAnsi="Myriad Pro" w:cs="Arial"/>
                <w:color w:val="000000"/>
                <w:sz w:val="18"/>
                <w:szCs w:val="18"/>
              </w:rPr>
            </w:pPr>
            <w:r>
              <w:rPr>
                <w:rFonts w:ascii="Myriad Pro" w:eastAsia="Times New Roman" w:hAnsi="Myriad Pro" w:cs="Arial"/>
                <w:color w:val="000000"/>
                <w:sz w:val="18"/>
                <w:szCs w:val="18"/>
              </w:rPr>
              <w:t xml:space="preserve">There are no prerequisites for this course. </w:t>
            </w:r>
            <w:r w:rsidRPr="00B96279">
              <w:rPr>
                <w:rFonts w:ascii="Myriad Pro" w:eastAsia="Times New Roman" w:hAnsi="Myriad Pro" w:cs="Arial"/>
                <w:color w:val="000000"/>
                <w:sz w:val="18"/>
                <w:szCs w:val="18"/>
              </w:rPr>
              <w:t>Students must successfully complete two years of the same world language to fulfill Washington state public four-year college/university admission requirements.</w:t>
            </w:r>
          </w:p>
        </w:tc>
      </w:tr>
    </w:tbl>
    <w:p w:rsidR="00B96279" w:rsidRPr="000C7F01" w:rsidRDefault="00B96279" w:rsidP="000C7F01">
      <w:pPr>
        <w:rPr>
          <w:rFonts w:ascii="Myriad Pro" w:hAnsi="Myriad Pro"/>
          <w:bCs/>
        </w:rPr>
      </w:pPr>
    </w:p>
    <w:p w:rsidR="00A92C5F" w:rsidRPr="00A92C5F" w:rsidRDefault="00A92C5F" w:rsidP="00A27EA0">
      <w:pPr>
        <w:pStyle w:val="ListParagraph"/>
        <w:numPr>
          <w:ilvl w:val="0"/>
          <w:numId w:val="1"/>
        </w:numPr>
        <w:rPr>
          <w:rFonts w:ascii="Myriad Pro" w:hAnsi="Myriad Pro"/>
          <w:bCs/>
        </w:rPr>
      </w:pPr>
      <w:r>
        <w:rPr>
          <w:rFonts w:ascii="Myriad Pro" w:hAnsi="Myriad Pro"/>
          <w:b/>
          <w:bCs/>
          <w:color w:val="000000"/>
        </w:rPr>
        <w:t>Is Spanish 1 available to 6th and 7th grade students?</w:t>
      </w:r>
      <w:r w:rsidR="00CF18B8">
        <w:rPr>
          <w:rFonts w:ascii="Myriad Pro" w:hAnsi="Myriad Pro"/>
          <w:color w:val="000000"/>
        </w:rPr>
        <w:t xml:space="preserve"> No,</w:t>
      </w:r>
      <w:r>
        <w:rPr>
          <w:rFonts w:ascii="Myriad Pro" w:hAnsi="Myriad Pro"/>
          <w:color w:val="000000"/>
        </w:rPr>
        <w:t xml:space="preserve"> </w:t>
      </w:r>
      <w:r w:rsidR="00CF18B8">
        <w:rPr>
          <w:rFonts w:ascii="Myriad Pro" w:hAnsi="Myriad Pro"/>
          <w:color w:val="000000"/>
        </w:rPr>
        <w:t>a</w:t>
      </w:r>
      <w:r>
        <w:rPr>
          <w:rFonts w:ascii="Myriad Pro" w:hAnsi="Myriad Pro"/>
          <w:color w:val="000000"/>
        </w:rPr>
        <w:t xml:space="preserve">t this point, Spanish 1 is only offered as an elective </w:t>
      </w:r>
      <w:r w:rsidR="000C7F01">
        <w:rPr>
          <w:rFonts w:ascii="Myriad Pro" w:hAnsi="Myriad Pro"/>
          <w:color w:val="000000"/>
        </w:rPr>
        <w:t xml:space="preserve">option </w:t>
      </w:r>
      <w:r>
        <w:rPr>
          <w:rFonts w:ascii="Myriad Pro" w:hAnsi="Myriad Pro"/>
          <w:color w:val="000000"/>
        </w:rPr>
        <w:t xml:space="preserve">for 8th grade students. </w:t>
      </w:r>
    </w:p>
    <w:p w:rsidR="00A27EA0" w:rsidRPr="00A27EA0" w:rsidRDefault="00E37B4B" w:rsidP="001337F8">
      <w:pPr>
        <w:pStyle w:val="ListParagraph"/>
        <w:numPr>
          <w:ilvl w:val="0"/>
          <w:numId w:val="1"/>
        </w:numPr>
        <w:rPr>
          <w:rFonts w:ascii="Myriad Pro" w:hAnsi="Myriad Pro"/>
          <w:bCs/>
        </w:rPr>
      </w:pPr>
      <w:r w:rsidRPr="00A27EA0">
        <w:rPr>
          <w:rFonts w:ascii="Myriad Pro" w:hAnsi="Myriad Pro"/>
          <w:b/>
          <w:bCs/>
        </w:rPr>
        <w:t xml:space="preserve">Where </w:t>
      </w:r>
      <w:r w:rsidR="000C7F01">
        <w:rPr>
          <w:rFonts w:ascii="Myriad Pro" w:hAnsi="Myriad Pro"/>
          <w:b/>
          <w:bCs/>
        </w:rPr>
        <w:t>is</w:t>
      </w:r>
      <w:r w:rsidRPr="00A27EA0">
        <w:rPr>
          <w:rFonts w:ascii="Myriad Pro" w:hAnsi="Myriad Pro"/>
          <w:b/>
          <w:bCs/>
        </w:rPr>
        <w:t xml:space="preserve"> this course be offered?</w:t>
      </w:r>
      <w:r w:rsidR="00E97E73" w:rsidRPr="00A27EA0">
        <w:rPr>
          <w:rFonts w:ascii="Myriad Pro" w:hAnsi="Myriad Pro"/>
          <w:b/>
          <w:bCs/>
        </w:rPr>
        <w:t xml:space="preserve"> </w:t>
      </w:r>
    </w:p>
    <w:p w:rsidR="00CF18B8" w:rsidRPr="00A27EA0" w:rsidRDefault="00E37B4B" w:rsidP="00A27EA0">
      <w:pPr>
        <w:pStyle w:val="ListParagraph"/>
        <w:rPr>
          <w:rFonts w:ascii="Myriad Pro" w:hAnsi="Myriad Pro"/>
          <w:bCs/>
        </w:rPr>
      </w:pPr>
      <w:r w:rsidRPr="00A27EA0">
        <w:rPr>
          <w:rFonts w:ascii="Myriad Pro" w:hAnsi="Myriad Pro"/>
          <w:bCs/>
        </w:rPr>
        <w:t xml:space="preserve">Spanish I </w:t>
      </w:r>
      <w:r w:rsidR="000C7F01">
        <w:rPr>
          <w:rFonts w:ascii="Myriad Pro" w:hAnsi="Myriad Pro"/>
          <w:bCs/>
        </w:rPr>
        <w:t>is</w:t>
      </w:r>
      <w:r w:rsidRPr="00A27EA0">
        <w:rPr>
          <w:rFonts w:ascii="Myriad Pro" w:hAnsi="Myriad Pro"/>
          <w:bCs/>
        </w:rPr>
        <w:t xml:space="preserve"> an elective at all</w:t>
      </w:r>
      <w:r w:rsidR="00E97E73" w:rsidRPr="00A27EA0">
        <w:rPr>
          <w:rFonts w:ascii="Myriad Pro" w:hAnsi="Myriad Pro"/>
          <w:bCs/>
        </w:rPr>
        <w:t xml:space="preserve"> district middle schools. </w:t>
      </w:r>
    </w:p>
    <w:p w:rsidR="000C7F01" w:rsidRPr="000C7F01" w:rsidRDefault="00CF18B8" w:rsidP="000C7F01">
      <w:pPr>
        <w:pStyle w:val="ListParagraph"/>
        <w:numPr>
          <w:ilvl w:val="0"/>
          <w:numId w:val="1"/>
        </w:numPr>
        <w:rPr>
          <w:rFonts w:ascii="Myriad Pro" w:hAnsi="Myriad Pro"/>
          <w:bCs/>
        </w:rPr>
      </w:pPr>
      <w:r w:rsidRPr="00CF18B8">
        <w:rPr>
          <w:rFonts w:ascii="Myriad Pro" w:hAnsi="Myriad Pro"/>
          <w:b/>
          <w:color w:val="000000"/>
        </w:rPr>
        <w:t>Who should take this class?</w:t>
      </w:r>
      <w:r w:rsidRPr="00CF18B8">
        <w:rPr>
          <w:rFonts w:ascii="Myriad Pro" w:hAnsi="Myriad Pro"/>
          <w:color w:val="000000"/>
        </w:rPr>
        <w:t xml:space="preserve"> Eighth graders who take Spanish 1 should </w:t>
      </w:r>
      <w:r>
        <w:rPr>
          <w:rFonts w:ascii="Myriad Pro" w:hAnsi="Myriad Pro"/>
          <w:color w:val="000000"/>
        </w:rPr>
        <w:t>be interested</w:t>
      </w:r>
      <w:r w:rsidRPr="00CF18B8">
        <w:rPr>
          <w:rFonts w:ascii="Myriad Pro" w:hAnsi="Myriad Pro"/>
          <w:color w:val="000000"/>
        </w:rPr>
        <w:t xml:space="preserve"> in learning about Spanish language and culture. Students who register for middle school language classes do not have to be honors students; however, because Spanish 1 is a high school course </w:t>
      </w:r>
      <w:r w:rsidR="000C323A">
        <w:rPr>
          <w:rFonts w:ascii="Myriad Pro" w:hAnsi="Myriad Pro"/>
          <w:bCs/>
        </w:rPr>
        <w:t>with</w:t>
      </w:r>
      <w:r w:rsidRPr="00CF18B8">
        <w:rPr>
          <w:rFonts w:ascii="Myriad Pro" w:hAnsi="Myriad Pro"/>
          <w:bCs/>
        </w:rPr>
        <w:t xml:space="preserve"> district-adopted instructional materials used in the high school Spanish I course</w:t>
      </w:r>
      <w:r w:rsidRPr="00CF18B8">
        <w:rPr>
          <w:rFonts w:ascii="Myriad Pro" w:hAnsi="Myriad Pro"/>
          <w:color w:val="000000"/>
        </w:rPr>
        <w:t xml:space="preserve">, students should </w:t>
      </w:r>
      <w:r w:rsidR="000C7F01">
        <w:rPr>
          <w:rFonts w:ascii="Myriad Pro" w:hAnsi="Myriad Pro"/>
          <w:color w:val="000000"/>
        </w:rPr>
        <w:t xml:space="preserve">recognize that this is a challenging course. They must </w:t>
      </w:r>
      <w:r w:rsidRPr="00CF18B8">
        <w:rPr>
          <w:rFonts w:ascii="Myriad Pro" w:hAnsi="Myriad Pro"/>
          <w:color w:val="000000"/>
        </w:rPr>
        <w:t xml:space="preserve">be motivated to work hard, </w:t>
      </w:r>
      <w:r w:rsidR="000C7F01">
        <w:rPr>
          <w:rFonts w:ascii="Myriad Pro" w:hAnsi="Myriad Pro"/>
          <w:color w:val="000000"/>
        </w:rPr>
        <w:t xml:space="preserve">to </w:t>
      </w:r>
      <w:r w:rsidRPr="00CF18B8">
        <w:rPr>
          <w:rFonts w:ascii="Myriad Pro" w:hAnsi="Myriad Pro"/>
          <w:color w:val="000000"/>
        </w:rPr>
        <w:t xml:space="preserve">engage </w:t>
      </w:r>
      <w:r w:rsidR="000C7F01">
        <w:rPr>
          <w:rFonts w:ascii="Myriad Pro" w:hAnsi="Myriad Pro"/>
          <w:color w:val="000000"/>
        </w:rPr>
        <w:t>actively and participate</w:t>
      </w:r>
      <w:r w:rsidRPr="00CF18B8">
        <w:rPr>
          <w:rFonts w:ascii="Myriad Pro" w:hAnsi="Myriad Pro"/>
          <w:color w:val="000000"/>
        </w:rPr>
        <w:t xml:space="preserve"> in class, and to invest additional time as needed outside of class for homework. </w:t>
      </w:r>
    </w:p>
    <w:p w:rsidR="000C7F01" w:rsidRPr="000C7F01" w:rsidRDefault="00CF18B8" w:rsidP="000C7F01">
      <w:pPr>
        <w:pStyle w:val="ListParagraph"/>
        <w:numPr>
          <w:ilvl w:val="0"/>
          <w:numId w:val="1"/>
        </w:numPr>
        <w:rPr>
          <w:rFonts w:ascii="Myriad Pro" w:hAnsi="Myriad Pro"/>
          <w:bCs/>
        </w:rPr>
      </w:pPr>
      <w:r w:rsidRPr="000C7F01">
        <w:rPr>
          <w:rFonts w:ascii="Myriad Pro" w:hAnsi="Myriad Pro"/>
          <w:b/>
          <w:bCs/>
          <w:color w:val="000000"/>
        </w:rPr>
        <w:t>Can students who already speak Spanish fluently take this course</w:t>
      </w:r>
      <w:r w:rsidRPr="000C7F01">
        <w:rPr>
          <w:rFonts w:ascii="Myriad Pro" w:hAnsi="Myriad Pro"/>
          <w:color w:val="000000"/>
        </w:rPr>
        <w:t xml:space="preserve">? </w:t>
      </w:r>
      <w:r w:rsidR="000C7F01" w:rsidRPr="000C7F01">
        <w:rPr>
          <w:rFonts w:ascii="Myriad Pro" w:hAnsi="Myriad Pro"/>
          <w:color w:val="000000"/>
        </w:rPr>
        <w:t xml:space="preserve">Yes, </w:t>
      </w:r>
      <w:r w:rsidR="000C7F01">
        <w:rPr>
          <w:rFonts w:ascii="Myriad Pro" w:hAnsi="Myriad Pro"/>
          <w:color w:val="000000"/>
        </w:rPr>
        <w:t xml:space="preserve">students </w:t>
      </w:r>
      <w:r w:rsidR="00E52C53">
        <w:rPr>
          <w:rFonts w:ascii="Myriad Pro" w:hAnsi="Myriad Pro"/>
          <w:color w:val="000000"/>
        </w:rPr>
        <w:t xml:space="preserve">may choose to take this course </w:t>
      </w:r>
      <w:r w:rsidR="000C7F01" w:rsidRPr="000C7F01">
        <w:rPr>
          <w:rFonts w:ascii="Myriad Pro" w:hAnsi="Myriad Pro"/>
          <w:color w:val="000000"/>
        </w:rPr>
        <w:t xml:space="preserve">who </w:t>
      </w:r>
      <w:r w:rsidRPr="000C7F01">
        <w:rPr>
          <w:rFonts w:ascii="Myriad Pro" w:hAnsi="Myriad Pro"/>
          <w:color w:val="000000"/>
        </w:rPr>
        <w:t>are fluent speakers of Spanish</w:t>
      </w:r>
      <w:r w:rsidR="00E52C53">
        <w:rPr>
          <w:rFonts w:ascii="Myriad Pro" w:hAnsi="Myriad Pro"/>
          <w:color w:val="000000"/>
        </w:rPr>
        <w:t>; however, they</w:t>
      </w:r>
      <w:r w:rsidRPr="000C7F01">
        <w:rPr>
          <w:rFonts w:ascii="Myriad Pro" w:hAnsi="Myriad Pro"/>
          <w:color w:val="000000"/>
        </w:rPr>
        <w:t xml:space="preserve"> </w:t>
      </w:r>
      <w:r w:rsidR="000C7F01" w:rsidRPr="000C7F01">
        <w:rPr>
          <w:rFonts w:ascii="Myriad Pro" w:hAnsi="Myriad Pro"/>
          <w:color w:val="000000"/>
        </w:rPr>
        <w:t xml:space="preserve">may find the beginning level of this course to be too basic for their knowledge and skills. We would strongly encourage </w:t>
      </w:r>
      <w:r w:rsidR="000C7F01">
        <w:rPr>
          <w:rFonts w:ascii="Myriad Pro" w:hAnsi="Myriad Pro"/>
          <w:color w:val="000000"/>
        </w:rPr>
        <w:t xml:space="preserve">students who are </w:t>
      </w:r>
      <w:r w:rsidR="006917D5">
        <w:rPr>
          <w:rFonts w:ascii="Myriad Pro" w:hAnsi="Myriad Pro"/>
          <w:color w:val="000000"/>
        </w:rPr>
        <w:t>H</w:t>
      </w:r>
      <w:r w:rsidR="000C7F01" w:rsidRPr="000C7F01">
        <w:rPr>
          <w:rFonts w:ascii="Myriad Pro" w:hAnsi="Myriad Pro"/>
          <w:color w:val="000000"/>
        </w:rPr>
        <w:t xml:space="preserve">eritage </w:t>
      </w:r>
      <w:r w:rsidR="006917D5">
        <w:rPr>
          <w:rFonts w:ascii="Myriad Pro" w:hAnsi="Myriad Pro"/>
          <w:color w:val="000000"/>
        </w:rPr>
        <w:t>S</w:t>
      </w:r>
      <w:r w:rsidR="000C7F01" w:rsidRPr="000C7F01">
        <w:rPr>
          <w:rFonts w:ascii="Myriad Pro" w:hAnsi="Myriad Pro"/>
          <w:color w:val="000000"/>
        </w:rPr>
        <w:t xml:space="preserve">peakers to talk with their counselors about this course, their options for taking the district World Language Proficiency Test in Spanish, and high school Spanish course options. </w:t>
      </w:r>
      <w:r w:rsidR="00E52C53" w:rsidRPr="00E52C53">
        <w:rPr>
          <w:rFonts w:ascii="Myriad Pro" w:hAnsi="Myriad Pro"/>
          <w:color w:val="000000"/>
        </w:rPr>
        <w:t xml:space="preserve">Heritage Speakers with higher levels of proficiency in Spanish may take Spanish for Heritage Speakers in Grade 9.  </w:t>
      </w:r>
    </w:p>
    <w:p w:rsidR="00A92C5F" w:rsidRPr="000C7F01" w:rsidRDefault="00A92C5F" w:rsidP="00E67276">
      <w:pPr>
        <w:pStyle w:val="ListParagraph"/>
        <w:numPr>
          <w:ilvl w:val="0"/>
          <w:numId w:val="1"/>
        </w:numPr>
        <w:rPr>
          <w:rFonts w:ascii="Myriad Pro" w:hAnsi="Myriad Pro"/>
          <w:bCs/>
        </w:rPr>
      </w:pPr>
      <w:r w:rsidRPr="000C7F01">
        <w:rPr>
          <w:rFonts w:ascii="Myriad Pro" w:hAnsi="Myriad Pro"/>
          <w:b/>
          <w:bCs/>
          <w:color w:val="000000"/>
        </w:rPr>
        <w:t xml:space="preserve">What if students are not sure that taking a high school Spanish class is right for them? </w:t>
      </w:r>
      <w:r w:rsidR="000C7F01" w:rsidRPr="00DC2F00">
        <w:rPr>
          <w:rFonts w:ascii="Myriad Pro" w:hAnsi="Myriad Pro"/>
          <w:bCs/>
          <w:color w:val="000000"/>
        </w:rPr>
        <w:t xml:space="preserve">Spanish 1 is a </w:t>
      </w:r>
      <w:r w:rsidR="000C7F01">
        <w:rPr>
          <w:rFonts w:ascii="Myriad Pro" w:hAnsi="Myriad Pro"/>
          <w:bCs/>
          <w:color w:val="000000"/>
        </w:rPr>
        <w:t xml:space="preserve">challenging </w:t>
      </w:r>
      <w:r w:rsidR="000C7F01" w:rsidRPr="00DC2F00">
        <w:rPr>
          <w:rFonts w:ascii="Myriad Pro" w:hAnsi="Myriad Pro"/>
          <w:bCs/>
          <w:color w:val="000000"/>
        </w:rPr>
        <w:t xml:space="preserve">high school level course. </w:t>
      </w:r>
      <w:r w:rsidRPr="000C7F01">
        <w:rPr>
          <w:rFonts w:ascii="Myriad Pro" w:hAnsi="Myriad Pro"/>
          <w:color w:val="000000"/>
        </w:rPr>
        <w:t xml:space="preserve">Students should talk with their counselors, who can help them consider their </w:t>
      </w:r>
      <w:r w:rsidR="000C7F01">
        <w:rPr>
          <w:rFonts w:ascii="Myriad Pro" w:hAnsi="Myriad Pro"/>
          <w:color w:val="000000"/>
        </w:rPr>
        <w:t xml:space="preserve">choices, </w:t>
      </w:r>
      <w:r w:rsidRPr="000C7F01">
        <w:rPr>
          <w:rFonts w:ascii="Myriad Pro" w:hAnsi="Myriad Pro"/>
          <w:color w:val="000000"/>
        </w:rPr>
        <w:t xml:space="preserve">school work load, their activities outside of school, their personal goals and their four-year plan for high school success. </w:t>
      </w:r>
      <w:r w:rsidR="006917D5">
        <w:rPr>
          <w:rFonts w:ascii="Myriad Pro" w:hAnsi="Myriad Pro"/>
          <w:color w:val="000000"/>
        </w:rPr>
        <w:t>Students can wait to start their language study in high school and still be able to take an Advanced Placement course in the language before they graduate. At the high school level, there are more choices of languages, too.</w:t>
      </w:r>
      <w:bookmarkStart w:id="0" w:name="_GoBack"/>
      <w:bookmarkEnd w:id="0"/>
    </w:p>
    <w:p w:rsidR="000C7F01" w:rsidRPr="00EC5E19" w:rsidRDefault="000C7F01" w:rsidP="00EC5E19">
      <w:pPr>
        <w:pStyle w:val="ListParagraph"/>
        <w:numPr>
          <w:ilvl w:val="0"/>
          <w:numId w:val="1"/>
        </w:numPr>
        <w:rPr>
          <w:rFonts w:ascii="Myriad Pro" w:hAnsi="Myriad Pro"/>
          <w:bCs/>
        </w:rPr>
      </w:pPr>
      <w:r w:rsidRPr="000C7F01">
        <w:rPr>
          <w:rFonts w:ascii="Myriad Pro" w:hAnsi="Myriad Pro"/>
          <w:b/>
          <w:bCs/>
          <w:color w:val="000000"/>
        </w:rPr>
        <w:t xml:space="preserve">What if students are already in Band or another elective, but they really want to take Spanish, too? </w:t>
      </w:r>
      <w:r>
        <w:rPr>
          <w:rFonts w:ascii="Myriad Pro" w:hAnsi="Myriad Pro"/>
          <w:color w:val="000000"/>
        </w:rPr>
        <w:t>Students</w:t>
      </w:r>
      <w:r w:rsidRPr="000C7F01">
        <w:rPr>
          <w:rFonts w:ascii="Myriad Pro" w:hAnsi="Myriad Pro"/>
          <w:color w:val="000000"/>
        </w:rPr>
        <w:t xml:space="preserve"> will </w:t>
      </w:r>
      <w:r>
        <w:rPr>
          <w:rFonts w:ascii="Myriad Pro" w:hAnsi="Myriad Pro"/>
          <w:color w:val="000000"/>
        </w:rPr>
        <w:t>have to choose which electives they</w:t>
      </w:r>
      <w:r w:rsidRPr="000C7F01">
        <w:rPr>
          <w:rFonts w:ascii="Myriad Pro" w:hAnsi="Myriad Pro"/>
          <w:color w:val="000000"/>
        </w:rPr>
        <w:t xml:space="preserve"> would really like to take in </w:t>
      </w:r>
      <w:r>
        <w:rPr>
          <w:rFonts w:ascii="Myriad Pro" w:hAnsi="Myriad Pro"/>
          <w:color w:val="000000"/>
        </w:rPr>
        <w:t>thei</w:t>
      </w:r>
      <w:r w:rsidRPr="000C7F01">
        <w:rPr>
          <w:rFonts w:ascii="Myriad Pro" w:hAnsi="Myriad Pro"/>
          <w:color w:val="000000"/>
        </w:rPr>
        <w:t xml:space="preserve">r 8th grade year. </w:t>
      </w:r>
      <w:r>
        <w:rPr>
          <w:rFonts w:ascii="Myriad Pro" w:hAnsi="Myriad Pro"/>
          <w:color w:val="000000"/>
        </w:rPr>
        <w:t>Students should t</w:t>
      </w:r>
      <w:r w:rsidRPr="000C7F01">
        <w:rPr>
          <w:rFonts w:ascii="Myriad Pro" w:hAnsi="Myriad Pro"/>
          <w:color w:val="000000"/>
        </w:rPr>
        <w:t xml:space="preserve">alk with </w:t>
      </w:r>
      <w:r>
        <w:rPr>
          <w:rFonts w:ascii="Myriad Pro" w:hAnsi="Myriad Pro"/>
          <w:color w:val="000000"/>
        </w:rPr>
        <w:t>thei</w:t>
      </w:r>
      <w:r w:rsidRPr="000C7F01">
        <w:rPr>
          <w:rFonts w:ascii="Myriad Pro" w:hAnsi="Myriad Pro"/>
          <w:color w:val="000000"/>
        </w:rPr>
        <w:t xml:space="preserve">r counselor if </w:t>
      </w:r>
      <w:r>
        <w:rPr>
          <w:rFonts w:ascii="Myriad Pro" w:hAnsi="Myriad Pro"/>
          <w:color w:val="000000"/>
        </w:rPr>
        <w:t>they</w:t>
      </w:r>
      <w:r w:rsidRPr="000C7F01">
        <w:rPr>
          <w:rFonts w:ascii="Myriad Pro" w:hAnsi="Myriad Pro"/>
          <w:color w:val="000000"/>
        </w:rPr>
        <w:t xml:space="preserve"> have questions or need help making a decision. </w:t>
      </w:r>
    </w:p>
    <w:p w:rsidR="00AB1A36" w:rsidRDefault="00AB1A36" w:rsidP="00626DF4">
      <w:pPr>
        <w:rPr>
          <w:rFonts w:ascii="Myriad Pro" w:hAnsi="Myriad Pro"/>
          <w:bCs/>
        </w:rPr>
      </w:pPr>
    </w:p>
    <w:p w:rsidR="00AB1A36" w:rsidRPr="00AB1A36" w:rsidRDefault="00626DF4" w:rsidP="00AB1A36">
      <w:pPr>
        <w:rPr>
          <w:rFonts w:ascii="Myriad Pro" w:hAnsi="Myriad Pro"/>
          <w:b/>
          <w:bCs/>
          <w:color w:val="C00000"/>
        </w:rPr>
      </w:pPr>
      <w:r>
        <w:rPr>
          <w:rFonts w:ascii="Myriad Pro" w:hAnsi="Myriad Pro"/>
          <w:b/>
          <w:bCs/>
          <w:color w:val="C00000"/>
        </w:rPr>
        <w:t>CREDIT</w:t>
      </w:r>
      <w:r w:rsidR="00AB1A36" w:rsidRPr="00C516FA">
        <w:rPr>
          <w:rFonts w:ascii="Myriad Pro" w:hAnsi="Myriad Pro"/>
          <w:b/>
          <w:bCs/>
          <w:color w:val="C00000"/>
        </w:rPr>
        <w:t xml:space="preserve"> AND BENEFITS</w:t>
      </w:r>
    </w:p>
    <w:p w:rsidR="00A92C5F" w:rsidRPr="00CF3149" w:rsidRDefault="00A92C5F" w:rsidP="0001405D">
      <w:pPr>
        <w:pStyle w:val="ListParagraph"/>
        <w:numPr>
          <w:ilvl w:val="0"/>
          <w:numId w:val="1"/>
        </w:numPr>
        <w:rPr>
          <w:rFonts w:ascii="Myriad Pro" w:hAnsi="Myriad Pro"/>
          <w:b/>
          <w:bCs/>
          <w:color w:val="1F497D"/>
        </w:rPr>
      </w:pPr>
      <w:r>
        <w:rPr>
          <w:rFonts w:ascii="Myriad Pro" w:hAnsi="Myriad Pro"/>
          <w:b/>
          <w:bCs/>
        </w:rPr>
        <w:t xml:space="preserve">Is the </w:t>
      </w:r>
      <w:r w:rsidR="00466DC4">
        <w:rPr>
          <w:rFonts w:ascii="Myriad Pro" w:hAnsi="Myriad Pro"/>
          <w:b/>
          <w:bCs/>
        </w:rPr>
        <w:t xml:space="preserve">middle school </w:t>
      </w:r>
      <w:r>
        <w:rPr>
          <w:rFonts w:ascii="Myriad Pro" w:hAnsi="Myriad Pro"/>
          <w:b/>
          <w:bCs/>
        </w:rPr>
        <w:t>Spanish I course eligible for high school credit</w:t>
      </w:r>
      <w:r w:rsidRPr="00C516FA">
        <w:rPr>
          <w:rFonts w:ascii="Myriad Pro" w:hAnsi="Myriad Pro"/>
          <w:b/>
          <w:bCs/>
        </w:rPr>
        <w:t xml:space="preserve">? </w:t>
      </w:r>
    </w:p>
    <w:p w:rsidR="00EC5E19" w:rsidRDefault="00A92C5F" w:rsidP="00A92C5F">
      <w:pPr>
        <w:pStyle w:val="ListParagraph"/>
        <w:rPr>
          <w:rFonts w:ascii="MyriadPro-Regular" w:hAnsi="MyriadPro-Regular" w:cs="MyriadPro-Regular"/>
          <w:color w:val="0000FF"/>
        </w:rPr>
      </w:pPr>
      <w:r w:rsidRPr="00CF3149">
        <w:rPr>
          <w:rFonts w:ascii="Myriad Pro" w:hAnsi="Myriad Pro"/>
          <w:bCs/>
        </w:rPr>
        <w:t xml:space="preserve">Yes, </w:t>
      </w:r>
      <w:r>
        <w:rPr>
          <w:rFonts w:ascii="Myriad Pro" w:hAnsi="Myriad Pro"/>
          <w:bCs/>
        </w:rPr>
        <w:t xml:space="preserve">because </w:t>
      </w:r>
      <w:r w:rsidRPr="00CF3149">
        <w:rPr>
          <w:rFonts w:ascii="Myriad Pro" w:hAnsi="Myriad Pro"/>
        </w:rPr>
        <w:t>this course</w:t>
      </w:r>
      <w:r>
        <w:rPr>
          <w:rFonts w:ascii="Myriad Pro" w:hAnsi="Myriad Pro"/>
        </w:rPr>
        <w:t xml:space="preserve"> is equivalent to the Spanish I course at high school, students taking this course will earn one high school credit</w:t>
      </w:r>
      <w:r>
        <w:rPr>
          <w:rFonts w:ascii="MyriadPro-Regular" w:hAnsi="MyriadPro-Regular" w:cs="MyriadPro-Regular"/>
          <w:color w:val="000000"/>
        </w:rPr>
        <w:t xml:space="preserve">, per </w:t>
      </w:r>
      <w:hyperlink r:id="rId7" w:history="1">
        <w:r w:rsidRPr="00466DC4">
          <w:rPr>
            <w:rStyle w:val="Hyperlink"/>
            <w:rFonts w:ascii="MyriadPro-Regular" w:hAnsi="MyriadPro-Regular" w:cs="MyriadPro-Regular"/>
          </w:rPr>
          <w:t>Board Procedure 2410</w:t>
        </w:r>
      </w:hyperlink>
      <w:r>
        <w:rPr>
          <w:rFonts w:ascii="MyriadPro-Regular" w:hAnsi="MyriadPro-Regular" w:cs="MyriadPro-Regular"/>
          <w:color w:val="0000FF"/>
        </w:rPr>
        <w:t xml:space="preserve">. </w:t>
      </w:r>
    </w:p>
    <w:p w:rsidR="000C323A" w:rsidRPr="000523FD" w:rsidRDefault="00A92C5F" w:rsidP="00B96279">
      <w:pPr>
        <w:pStyle w:val="ListParagraph"/>
        <w:numPr>
          <w:ilvl w:val="0"/>
          <w:numId w:val="1"/>
        </w:numPr>
        <w:rPr>
          <w:rFonts w:ascii="Myriad Pro" w:hAnsi="Myriad Pro"/>
          <w:b/>
          <w:bCs/>
          <w:color w:val="1F497D"/>
        </w:rPr>
      </w:pPr>
      <w:r w:rsidRPr="00A92C5F">
        <w:rPr>
          <w:rFonts w:ascii="Myriad Pro" w:hAnsi="Myriad Pro"/>
          <w:b/>
          <w:color w:val="000000"/>
        </w:rPr>
        <w:t>Why take Spanish 1?</w:t>
      </w:r>
      <w:r w:rsidRPr="00A92C5F">
        <w:rPr>
          <w:rFonts w:ascii="Myriad Pro" w:hAnsi="Myriad Pro"/>
          <w:color w:val="000000"/>
        </w:rPr>
        <w:t xml:space="preserve"> Students who take Spanish 1 can get a head start on earning the two credits of world language needed for admission to Washington state public four-year colleges/universities. </w:t>
      </w:r>
      <w:r w:rsidR="0001405D">
        <w:rPr>
          <w:rFonts w:ascii="Myriad Pro" w:hAnsi="Myriad Pro"/>
          <w:bCs/>
        </w:rPr>
        <w:t xml:space="preserve">They will also have the opportunity to take Spanish II as high school freshmen, meeting the graduation requirement of two world language credits (two of the 24 credits required for graduation) by the end of their first year in high school. This will open up their schedules to take other electives. However, even more importantly, they will also have the option of taking up to four years of world language </w:t>
      </w:r>
      <w:r w:rsidR="00406359">
        <w:rPr>
          <w:rFonts w:ascii="Myriad Pro" w:hAnsi="Myriad Pro"/>
          <w:bCs/>
        </w:rPr>
        <w:t>courses</w:t>
      </w:r>
      <w:r w:rsidR="0001405D">
        <w:rPr>
          <w:rFonts w:ascii="Myriad Pro" w:hAnsi="Myriad Pro"/>
          <w:bCs/>
        </w:rPr>
        <w:t xml:space="preserve"> in high school, including </w:t>
      </w:r>
      <w:r w:rsidR="00EC5E19">
        <w:rPr>
          <w:rFonts w:ascii="Myriad Pro" w:hAnsi="Myriad Pro"/>
          <w:bCs/>
        </w:rPr>
        <w:t xml:space="preserve">up to </w:t>
      </w:r>
      <w:r w:rsidR="00EC5E19">
        <w:rPr>
          <w:rFonts w:ascii="Myriad Pro" w:hAnsi="Myriad Pro"/>
          <w:bCs/>
        </w:rPr>
        <w:lastRenderedPageBreak/>
        <w:t xml:space="preserve">two </w:t>
      </w:r>
      <w:r w:rsidR="0001405D">
        <w:rPr>
          <w:rFonts w:ascii="Myriad Pro" w:hAnsi="Myriad Pro"/>
          <w:bCs/>
        </w:rPr>
        <w:t xml:space="preserve">Advanced Placement (AP) </w:t>
      </w:r>
      <w:r w:rsidR="00EC5E19">
        <w:rPr>
          <w:rFonts w:ascii="Myriad Pro" w:hAnsi="Myriad Pro"/>
          <w:bCs/>
        </w:rPr>
        <w:t xml:space="preserve">Spanish </w:t>
      </w:r>
      <w:r w:rsidR="0001405D">
        <w:rPr>
          <w:rFonts w:ascii="Myriad Pro" w:hAnsi="Myriad Pro"/>
          <w:bCs/>
        </w:rPr>
        <w:t xml:space="preserve">courses, thereby developing a </w:t>
      </w:r>
      <w:proofErr w:type="gramStart"/>
      <w:r w:rsidR="0001405D">
        <w:rPr>
          <w:rFonts w:ascii="Myriad Pro" w:hAnsi="Myriad Pro"/>
          <w:bCs/>
        </w:rPr>
        <w:t>high level</w:t>
      </w:r>
      <w:proofErr w:type="gramEnd"/>
      <w:r w:rsidR="0001405D">
        <w:rPr>
          <w:rFonts w:ascii="Myriad Pro" w:hAnsi="Myriad Pro"/>
          <w:bCs/>
        </w:rPr>
        <w:t xml:space="preserve"> of language proficiency and a deeper understanding of world cultures.  </w:t>
      </w:r>
    </w:p>
    <w:p w:rsidR="000523FD" w:rsidRDefault="000523FD" w:rsidP="000523FD">
      <w:pPr>
        <w:rPr>
          <w:rFonts w:ascii="Myriad Pro" w:hAnsi="Myriad Pro"/>
          <w:b/>
          <w:bCs/>
          <w:color w:val="1F497D"/>
        </w:rPr>
      </w:pPr>
    </w:p>
    <w:p w:rsidR="000523FD" w:rsidRDefault="000523FD" w:rsidP="000523FD">
      <w:pPr>
        <w:rPr>
          <w:rFonts w:ascii="Myriad Pro" w:hAnsi="Myriad Pro"/>
          <w:b/>
          <w:bCs/>
          <w:color w:val="1F497D"/>
        </w:rPr>
      </w:pPr>
    </w:p>
    <w:p w:rsidR="000523FD" w:rsidRDefault="000523FD" w:rsidP="000523FD">
      <w:pPr>
        <w:rPr>
          <w:rFonts w:ascii="Myriad Pro" w:hAnsi="Myriad Pro"/>
          <w:b/>
          <w:bCs/>
          <w:color w:val="1F497D"/>
        </w:rPr>
      </w:pPr>
    </w:p>
    <w:p w:rsidR="000523FD" w:rsidRDefault="000523FD" w:rsidP="000523FD">
      <w:pPr>
        <w:rPr>
          <w:rFonts w:ascii="Myriad Pro" w:hAnsi="Myriad Pro"/>
          <w:b/>
          <w:bCs/>
          <w:color w:val="1F497D"/>
        </w:rPr>
      </w:pPr>
    </w:p>
    <w:p w:rsidR="000523FD" w:rsidRPr="000523FD" w:rsidRDefault="000523FD" w:rsidP="000523FD">
      <w:pPr>
        <w:rPr>
          <w:rFonts w:ascii="Myriad Pro" w:hAnsi="Myriad Pro"/>
          <w:b/>
          <w:bCs/>
          <w:color w:val="1F497D"/>
        </w:rPr>
      </w:pPr>
    </w:p>
    <w:p w:rsidR="000639B8" w:rsidRPr="00E52C53" w:rsidRDefault="000639B8" w:rsidP="0001405D">
      <w:pPr>
        <w:pStyle w:val="ListParagraph"/>
        <w:numPr>
          <w:ilvl w:val="0"/>
          <w:numId w:val="1"/>
        </w:numPr>
        <w:rPr>
          <w:rFonts w:ascii="Myriad Pro" w:hAnsi="Myriad Pro"/>
          <w:b/>
          <w:bCs/>
          <w:color w:val="1F497D"/>
        </w:rPr>
      </w:pPr>
      <w:r>
        <w:rPr>
          <w:rFonts w:ascii="Myriad Pro" w:hAnsi="Myriad Pro"/>
          <w:b/>
          <w:bCs/>
        </w:rPr>
        <w:t>How do students get high school credits earned in middle school added to their transcripts</w:t>
      </w:r>
      <w:r w:rsidRPr="00C516FA">
        <w:rPr>
          <w:rFonts w:ascii="Myriad Pro" w:hAnsi="Myriad Pro"/>
          <w:b/>
          <w:bCs/>
        </w:rPr>
        <w:t xml:space="preserve">? </w:t>
      </w:r>
    </w:p>
    <w:p w:rsidR="00E52C53" w:rsidRPr="00E52C53" w:rsidRDefault="00E52C53" w:rsidP="00E52C53">
      <w:pPr>
        <w:pStyle w:val="ListParagraph"/>
        <w:rPr>
          <w:rFonts w:ascii="Myriad Pro" w:hAnsi="Myriad Pro"/>
          <w:bCs/>
          <w:color w:val="1F497D"/>
        </w:rPr>
      </w:pPr>
      <w:r w:rsidRPr="00E52C53">
        <w:rPr>
          <w:rFonts w:ascii="Myriad Pro" w:hAnsi="Myriad Pro"/>
          <w:bCs/>
        </w:rPr>
        <w:t>When students enter high school, high school registrars distribute letters to students with a list of middle school courses</w:t>
      </w:r>
      <w:r>
        <w:rPr>
          <w:rFonts w:ascii="Myriad Pro" w:hAnsi="Myriad Pro"/>
          <w:bCs/>
        </w:rPr>
        <w:t xml:space="preserve"> eligible for high school credit. Students and their families sign off on the specific middle school courses to be added to the high school transcript. Once middle school courses are added to the high school transcript, they cannot be removed. Students and their families can request that eligible courses be added to the high school transcript any time up through high school graduation.</w:t>
      </w:r>
    </w:p>
    <w:p w:rsidR="000639B8" w:rsidRDefault="000639B8" w:rsidP="0001405D">
      <w:pPr>
        <w:pStyle w:val="ListParagraph"/>
        <w:numPr>
          <w:ilvl w:val="0"/>
          <w:numId w:val="1"/>
        </w:numPr>
        <w:rPr>
          <w:rFonts w:ascii="Myriad Pro" w:hAnsi="Myriad Pro"/>
          <w:b/>
        </w:rPr>
      </w:pPr>
      <w:r>
        <w:rPr>
          <w:rFonts w:ascii="Myriad Pro" w:hAnsi="Myriad Pro"/>
          <w:b/>
        </w:rPr>
        <w:t>How does taking Spanish I help students</w:t>
      </w:r>
      <w:r w:rsidRPr="00052897">
        <w:rPr>
          <w:rFonts w:ascii="Myriad Pro" w:hAnsi="Myriad Pro"/>
          <w:b/>
        </w:rPr>
        <w:t xml:space="preserve"> earn the Seal of Biliteracy</w:t>
      </w:r>
      <w:r w:rsidR="003E1730">
        <w:rPr>
          <w:rFonts w:ascii="Myriad Pro" w:hAnsi="Myriad Pro"/>
          <w:b/>
        </w:rPr>
        <w:t xml:space="preserve"> honor</w:t>
      </w:r>
      <w:r w:rsidRPr="00052897">
        <w:rPr>
          <w:rFonts w:ascii="Myriad Pro" w:hAnsi="Myriad Pro"/>
          <w:b/>
        </w:rPr>
        <w:t>?</w:t>
      </w:r>
    </w:p>
    <w:p w:rsidR="000639B8" w:rsidRPr="00E52C53" w:rsidRDefault="000639B8" w:rsidP="000639B8">
      <w:pPr>
        <w:pStyle w:val="ListParagraph"/>
        <w:rPr>
          <w:rFonts w:ascii="Myriad Pro" w:hAnsi="Myriad Pro"/>
          <w:color w:val="000000"/>
        </w:rPr>
      </w:pPr>
      <w:r w:rsidRPr="00E52C53">
        <w:rPr>
          <w:rFonts w:ascii="Myriad Pro" w:hAnsi="Myriad Pro"/>
          <w:color w:val="000000"/>
        </w:rPr>
        <w:t xml:space="preserve">The Washington State Seal of Biliteracy is </w:t>
      </w:r>
      <w:r w:rsidR="003E1730" w:rsidRPr="00E52C53">
        <w:rPr>
          <w:rFonts w:ascii="Myriad Pro" w:hAnsi="Myriad Pro"/>
          <w:color w:val="000000"/>
        </w:rPr>
        <w:t>established to recognize public</w:t>
      </w:r>
      <w:r w:rsidR="005B640D" w:rsidRPr="00E52C53">
        <w:rPr>
          <w:rFonts w:ascii="Myriad Pro" w:hAnsi="Myriad Pro"/>
          <w:color w:val="000000"/>
        </w:rPr>
        <w:t xml:space="preserve"> </w:t>
      </w:r>
      <w:r w:rsidRPr="00E52C53">
        <w:rPr>
          <w:rFonts w:ascii="Myriad Pro" w:hAnsi="Myriad Pro"/>
          <w:color w:val="000000"/>
        </w:rPr>
        <w:t>high school graduates who have attained a high level of proficiency in speaking, reading, and writing in one or more world languages in addition to English. "Participating school districts with students eligible to receive the Seal, shall place a notation on a student's high school dip</w:t>
      </w:r>
      <w:r w:rsidR="003E1730" w:rsidRPr="00E52C53">
        <w:rPr>
          <w:rFonts w:ascii="Myriad Pro" w:hAnsi="Myriad Pro"/>
          <w:color w:val="000000"/>
        </w:rPr>
        <w:t xml:space="preserve">loma and high school transcript </w:t>
      </w:r>
      <w:r w:rsidRPr="00E52C53">
        <w:rPr>
          <w:rFonts w:ascii="Myriad Pro" w:hAnsi="Myriad Pro"/>
          <w:color w:val="000000"/>
        </w:rPr>
        <w:t>indicating that the student has earned the seal." (</w:t>
      </w:r>
      <w:hyperlink r:id="rId8" w:history="1">
        <w:r w:rsidRPr="00E52C53">
          <w:rPr>
            <w:rStyle w:val="Hyperlink"/>
            <w:rFonts w:ascii="Myriad Pro" w:hAnsi="Myriad Pro"/>
            <w:color w:val="7F7F7F"/>
          </w:rPr>
          <w:t>RCW 28A.230.125</w:t>
        </w:r>
      </w:hyperlink>
      <w:r w:rsidRPr="00E52C53">
        <w:rPr>
          <w:rFonts w:ascii="Myriad Pro" w:hAnsi="Myriad Pro"/>
          <w:color w:val="000000"/>
        </w:rPr>
        <w:t>)</w:t>
      </w:r>
    </w:p>
    <w:p w:rsidR="000639B8" w:rsidRPr="00E52C53" w:rsidRDefault="005B640D" w:rsidP="003E1730">
      <w:pPr>
        <w:pStyle w:val="ListParagraph"/>
        <w:rPr>
          <w:rFonts w:ascii="Myriad Pro" w:hAnsi="Myriad Pro"/>
        </w:rPr>
      </w:pPr>
      <w:r w:rsidRPr="00E52C53">
        <w:rPr>
          <w:rFonts w:ascii="Myriad Pro" w:hAnsi="Myriad Pro"/>
        </w:rPr>
        <w:t xml:space="preserve">Students who take four - five years of world language courses, </w:t>
      </w:r>
      <w:r w:rsidR="003E1730" w:rsidRPr="00E52C53">
        <w:rPr>
          <w:rFonts w:ascii="Myriad Pro" w:hAnsi="Myriad Pro"/>
        </w:rPr>
        <w:t>along with</w:t>
      </w:r>
      <w:r w:rsidRPr="00E52C53">
        <w:rPr>
          <w:rFonts w:ascii="Myriad Pro" w:hAnsi="Myriad Pro"/>
        </w:rPr>
        <w:t xml:space="preserve"> heritage language speakers</w:t>
      </w:r>
      <w:r w:rsidR="003E1730" w:rsidRPr="00E52C53">
        <w:rPr>
          <w:rFonts w:ascii="Myriad Pro" w:hAnsi="Myriad Pro"/>
        </w:rPr>
        <w:t>,</w:t>
      </w:r>
      <w:r w:rsidRPr="00E52C53">
        <w:rPr>
          <w:rFonts w:ascii="Myriad Pro" w:hAnsi="Myriad Pro"/>
        </w:rPr>
        <w:t xml:space="preserve"> will have the opportunity to demonstrate language proficiency on AP or other approved tests and earn the Washington State Seal of Biliteracy.</w:t>
      </w:r>
      <w:r w:rsidR="003E1730" w:rsidRPr="00E52C53">
        <w:rPr>
          <w:rFonts w:ascii="Myriad Pro" w:hAnsi="Myriad Pro"/>
        </w:rPr>
        <w:t xml:space="preserve"> </w:t>
      </w:r>
      <w:r w:rsidR="000639B8" w:rsidRPr="00E52C53">
        <w:rPr>
          <w:rFonts w:ascii="Myriad Pro" w:hAnsi="Myriad Pro"/>
        </w:rPr>
        <w:t>To earn the Seal of Biliteracy, students must demonstrate proficiency in:</w:t>
      </w:r>
    </w:p>
    <w:p w:rsidR="000639B8" w:rsidRPr="00E52C53" w:rsidRDefault="000639B8" w:rsidP="000639B8">
      <w:pPr>
        <w:pStyle w:val="ListParagraph"/>
        <w:numPr>
          <w:ilvl w:val="0"/>
          <w:numId w:val="11"/>
        </w:numPr>
        <w:rPr>
          <w:rFonts w:ascii="Myriad Pro" w:hAnsi="Myriad Pro"/>
        </w:rPr>
      </w:pPr>
      <w:r w:rsidRPr="00E52C53">
        <w:rPr>
          <w:rFonts w:ascii="Myriad Pro" w:hAnsi="Myriad Pro"/>
        </w:rPr>
        <w:t>English by being on track to meet the English graduation requirement and passing the ELA state assessments; and</w:t>
      </w:r>
    </w:p>
    <w:p w:rsidR="000639B8" w:rsidRDefault="000639B8" w:rsidP="005B640D">
      <w:pPr>
        <w:pStyle w:val="ListParagraph"/>
        <w:numPr>
          <w:ilvl w:val="0"/>
          <w:numId w:val="11"/>
        </w:numPr>
        <w:rPr>
          <w:rFonts w:ascii="Myriad Pro" w:hAnsi="Myriad Pro"/>
          <w:b/>
          <w:bCs/>
          <w:color w:val="C00000"/>
        </w:rPr>
      </w:pPr>
      <w:r w:rsidRPr="00E52C53">
        <w:rPr>
          <w:rFonts w:ascii="Myriad Pro" w:hAnsi="Myriad Pro"/>
        </w:rPr>
        <w:t>A world language other than English by meeting required</w:t>
      </w:r>
      <w:r w:rsidRPr="00F3447A">
        <w:rPr>
          <w:rFonts w:ascii="Myriad Pro" w:hAnsi="Myriad Pro"/>
        </w:rPr>
        <w:t xml:space="preserve"> proficiency levels on approved assessment options</w:t>
      </w:r>
    </w:p>
    <w:p w:rsidR="00EC5E19" w:rsidRDefault="00EC5E19" w:rsidP="00936551">
      <w:pPr>
        <w:shd w:val="clear" w:color="auto" w:fill="FFFFFF"/>
        <w:rPr>
          <w:rFonts w:ascii="Myriad Pro" w:hAnsi="Myriad Pro"/>
          <w:b/>
          <w:bCs/>
          <w:color w:val="C00000"/>
        </w:rPr>
      </w:pPr>
    </w:p>
    <w:p w:rsidR="00EC5E19" w:rsidRDefault="00EC5E19" w:rsidP="00AB1A36">
      <w:pPr>
        <w:pStyle w:val="ListParagraph"/>
        <w:rPr>
          <w:rFonts w:ascii="Myriad Pro" w:hAnsi="Myriad Pro" w:cs="MyriadPro-Regular"/>
          <w:color w:val="000000"/>
        </w:rPr>
      </w:pPr>
    </w:p>
    <w:p w:rsidR="00BC0FBF" w:rsidRPr="00C516FA" w:rsidRDefault="00BC0FBF" w:rsidP="00BC0FBF">
      <w:pPr>
        <w:shd w:val="clear" w:color="auto" w:fill="FFFFFF"/>
        <w:rPr>
          <w:rFonts w:ascii="Myriad Pro" w:hAnsi="Myriad Pro"/>
          <w:b/>
          <w:color w:val="C00000"/>
        </w:rPr>
      </w:pPr>
      <w:r>
        <w:rPr>
          <w:rFonts w:ascii="Myriad Pro" w:hAnsi="Myriad Pro"/>
          <w:b/>
          <w:color w:val="C00000"/>
        </w:rPr>
        <w:t>WHAT IS HAPPENING NEXT WITH WORLD LANGUAGES IN EVERETT PUBLIC SCHOOLS?</w:t>
      </w:r>
    </w:p>
    <w:p w:rsidR="00BC0FBF" w:rsidRPr="00A92C5F" w:rsidRDefault="00BC0FBF" w:rsidP="00A55FBE">
      <w:pPr>
        <w:pStyle w:val="ListParagraph"/>
        <w:numPr>
          <w:ilvl w:val="0"/>
          <w:numId w:val="1"/>
        </w:numPr>
        <w:rPr>
          <w:rFonts w:ascii="Myriad Pro" w:hAnsi="Myriad Pro"/>
          <w:bCs/>
        </w:rPr>
      </w:pPr>
      <w:r w:rsidRPr="00A92C5F">
        <w:rPr>
          <w:rFonts w:ascii="Myriad Pro" w:hAnsi="Myriad Pro"/>
          <w:b/>
          <w:bCs/>
        </w:rPr>
        <w:t xml:space="preserve">Are there any other changes ahead for world languages in Everett Public Schools? What are the next steps? </w:t>
      </w:r>
    </w:p>
    <w:p w:rsidR="00BC0FBF" w:rsidRPr="00626DF4" w:rsidRDefault="00BC0FBF" w:rsidP="00BC0FBF">
      <w:pPr>
        <w:pStyle w:val="ListParagraph"/>
        <w:rPr>
          <w:rFonts w:ascii="Myriad Pro" w:hAnsi="Myriad Pro"/>
          <w:bCs/>
        </w:rPr>
      </w:pPr>
      <w:r>
        <w:rPr>
          <w:rFonts w:ascii="Myriad Pro" w:hAnsi="Myriad Pro"/>
        </w:rPr>
        <w:t xml:space="preserve">Ensuring that students have the opportunity to develop world language proficiency and cultural understanding are strategic goals in </w:t>
      </w:r>
      <w:r w:rsidRPr="00626DF4">
        <w:rPr>
          <w:rFonts w:ascii="Myriad Pro" w:hAnsi="Myriad Pro"/>
        </w:rPr>
        <w:t>Everett Public Schools</w:t>
      </w:r>
      <w:r>
        <w:rPr>
          <w:rFonts w:ascii="Myriad Pro" w:hAnsi="Myriad Pro"/>
        </w:rPr>
        <w:t>. Thus, a</w:t>
      </w:r>
      <w:r w:rsidRPr="00626DF4">
        <w:rPr>
          <w:rFonts w:ascii="Myriad Pro" w:hAnsi="Myriad Pro"/>
        </w:rPr>
        <w:t xml:space="preserve"> long-range K-12 world languages plan </w:t>
      </w:r>
      <w:r w:rsidR="00EC5E19">
        <w:rPr>
          <w:rFonts w:ascii="Myriad Pro" w:hAnsi="Myriad Pro"/>
        </w:rPr>
        <w:t>has been</w:t>
      </w:r>
      <w:r>
        <w:rPr>
          <w:rFonts w:ascii="Myriad Pro" w:hAnsi="Myriad Pro"/>
        </w:rPr>
        <w:t xml:space="preserve"> developed</w:t>
      </w:r>
      <w:r w:rsidRPr="00626DF4">
        <w:rPr>
          <w:rFonts w:ascii="Myriad Pro" w:hAnsi="Myriad Pro"/>
        </w:rPr>
        <w:t xml:space="preserve">, following guidelines suggested by </w:t>
      </w:r>
      <w:r w:rsidRPr="00626DF4">
        <w:rPr>
          <w:rFonts w:ascii="Myriad Pro" w:hAnsi="Myriad Pro"/>
          <w:bCs/>
        </w:rPr>
        <w:t>The American Council on the Teaching of Foreign Languages (ACTFL) for implementation and expansion of high quality language programs at all levels of instruction:</w:t>
      </w:r>
    </w:p>
    <w:p w:rsidR="00BC0FBF" w:rsidRPr="008C058D" w:rsidRDefault="00BC0FBF" w:rsidP="00BC0FBF">
      <w:pPr>
        <w:pStyle w:val="ListParagraph"/>
        <w:numPr>
          <w:ilvl w:val="0"/>
          <w:numId w:val="21"/>
        </w:numPr>
        <w:rPr>
          <w:rFonts w:ascii="Myriad Pro" w:hAnsi="Myriad Pro"/>
          <w:bCs/>
        </w:rPr>
      </w:pPr>
      <w:r w:rsidRPr="008C058D">
        <w:rPr>
          <w:rFonts w:ascii="Myriad Pro" w:hAnsi="Myriad Pro"/>
          <w:bCs/>
        </w:rPr>
        <w:t>All students should learn or maintain at least one language in addition to English</w:t>
      </w:r>
    </w:p>
    <w:p w:rsidR="00BC0FBF" w:rsidRPr="008C058D" w:rsidRDefault="00BC0FBF" w:rsidP="00BC0FBF">
      <w:pPr>
        <w:pStyle w:val="ListParagraph"/>
        <w:numPr>
          <w:ilvl w:val="0"/>
          <w:numId w:val="21"/>
        </w:numPr>
        <w:rPr>
          <w:rFonts w:ascii="Myriad Pro" w:hAnsi="Myriad Pro"/>
          <w:bCs/>
        </w:rPr>
      </w:pPr>
      <w:r w:rsidRPr="008C058D">
        <w:rPr>
          <w:rFonts w:ascii="Myriad Pro" w:hAnsi="Myriad Pro"/>
          <w:bCs/>
        </w:rPr>
        <w:t>Learning languages should be a central part of the curriculum at all levels of instruction, from young learners through graduate school and adults (Pre-K through 20)</w:t>
      </w:r>
    </w:p>
    <w:p w:rsidR="00BC0FBF" w:rsidRPr="008C058D" w:rsidRDefault="00BC0FBF" w:rsidP="00BC0FBF">
      <w:pPr>
        <w:pStyle w:val="ListParagraph"/>
        <w:numPr>
          <w:ilvl w:val="0"/>
          <w:numId w:val="21"/>
        </w:numPr>
        <w:rPr>
          <w:rFonts w:ascii="Myriad Pro" w:hAnsi="Myriad Pro"/>
          <w:bCs/>
        </w:rPr>
      </w:pPr>
      <w:r w:rsidRPr="008C058D">
        <w:rPr>
          <w:rFonts w:ascii="Myriad Pro" w:hAnsi="Myriad Pro"/>
          <w:bCs/>
        </w:rPr>
        <w:t>Language learning should be offered in extended, well-articulated sequences that develop increasing levels of proficiency at each level of instruction by teachers who are well qualified in language proficiency, cultural knowledge, and teaching skills</w:t>
      </w:r>
    </w:p>
    <w:p w:rsidR="00BC0FBF" w:rsidRPr="008C058D" w:rsidRDefault="00BC0FBF" w:rsidP="00BC0FBF">
      <w:pPr>
        <w:ind w:left="720"/>
        <w:rPr>
          <w:rFonts w:ascii="Myriad Pro" w:hAnsi="Myriad Pro"/>
          <w:bCs/>
        </w:rPr>
      </w:pPr>
      <w:r w:rsidRPr="008C058D">
        <w:rPr>
          <w:rFonts w:ascii="Myriad Pro" w:hAnsi="Myriad Pro"/>
          <w:bCs/>
        </w:rPr>
        <w:t>Developing higher levels of proficiency is increasingly import</w:t>
      </w:r>
      <w:r>
        <w:rPr>
          <w:rFonts w:ascii="Myriad Pro" w:hAnsi="Myriad Pro"/>
          <w:bCs/>
        </w:rPr>
        <w:t xml:space="preserve">ant for students to be prepared </w:t>
      </w:r>
      <w:r w:rsidRPr="008C058D">
        <w:rPr>
          <w:rFonts w:ascii="Myriad Pro" w:hAnsi="Myriad Pro"/>
          <w:bCs/>
        </w:rPr>
        <w:t>for the work force as well as post-secondary education</w:t>
      </w:r>
      <w:r>
        <w:rPr>
          <w:rFonts w:ascii="Myriad Pro" w:hAnsi="Myriad Pro"/>
          <w:bCs/>
        </w:rPr>
        <w:t xml:space="preserve">. </w:t>
      </w:r>
      <w:r w:rsidRPr="008C058D">
        <w:rPr>
          <w:rFonts w:ascii="Myriad Pro" w:hAnsi="Myriad Pro"/>
          <w:bCs/>
        </w:rPr>
        <w:t xml:space="preserve">Meeting these </w:t>
      </w:r>
      <w:r>
        <w:rPr>
          <w:rFonts w:ascii="Myriad Pro" w:hAnsi="Myriad Pro"/>
          <w:bCs/>
        </w:rPr>
        <w:t xml:space="preserve">higher </w:t>
      </w:r>
      <w:r w:rsidRPr="008C058D">
        <w:rPr>
          <w:rFonts w:ascii="Myriad Pro" w:hAnsi="Myriad Pro"/>
          <w:bCs/>
        </w:rPr>
        <w:t xml:space="preserve">levels of </w:t>
      </w:r>
      <w:r>
        <w:rPr>
          <w:rFonts w:ascii="Myriad Pro" w:hAnsi="Myriad Pro"/>
          <w:bCs/>
        </w:rPr>
        <w:t xml:space="preserve">language </w:t>
      </w:r>
      <w:r w:rsidRPr="008C058D">
        <w:rPr>
          <w:rFonts w:ascii="Myriad Pro" w:hAnsi="Myriad Pro"/>
          <w:bCs/>
        </w:rPr>
        <w:t>proficiency requires that students begin early and continue in an extended, sequence of language learning</w:t>
      </w:r>
      <w:r>
        <w:rPr>
          <w:rFonts w:ascii="Myriad Pro" w:hAnsi="Myriad Pro"/>
          <w:bCs/>
        </w:rPr>
        <w:t xml:space="preserve">.  </w:t>
      </w:r>
    </w:p>
    <w:p w:rsidR="00BC0FBF" w:rsidRPr="000639B8" w:rsidRDefault="00BC0FBF" w:rsidP="00AB1A36">
      <w:pPr>
        <w:pStyle w:val="ListParagraph"/>
        <w:rPr>
          <w:rFonts w:ascii="Myriad Pro" w:hAnsi="Myriad Pro"/>
        </w:rPr>
      </w:pPr>
    </w:p>
    <w:p w:rsidR="007F6517" w:rsidRDefault="007F6517" w:rsidP="00C01D42">
      <w:pPr>
        <w:shd w:val="clear" w:color="auto" w:fill="FFFFFF"/>
        <w:rPr>
          <w:rFonts w:ascii="Myriad Pro" w:hAnsi="Myriad Pro"/>
          <w:b/>
          <w:color w:val="C00000"/>
        </w:rPr>
      </w:pPr>
    </w:p>
    <w:p w:rsidR="00C01D42" w:rsidRPr="00C516FA" w:rsidRDefault="00A01AA5" w:rsidP="00C01D42">
      <w:pPr>
        <w:shd w:val="clear" w:color="auto" w:fill="FFFFFF"/>
        <w:rPr>
          <w:rFonts w:ascii="Myriad Pro" w:hAnsi="Myriad Pro"/>
          <w:b/>
          <w:color w:val="C00000"/>
        </w:rPr>
      </w:pPr>
      <w:r>
        <w:rPr>
          <w:rFonts w:ascii="Myriad Pro" w:hAnsi="Myriad Pro"/>
          <w:b/>
          <w:color w:val="C00000"/>
        </w:rPr>
        <w:t>OTHER QUESTIONS</w:t>
      </w:r>
    </w:p>
    <w:p w:rsidR="00C01D42" w:rsidRPr="00C516FA" w:rsidRDefault="00C01D42" w:rsidP="0001405D">
      <w:pPr>
        <w:pStyle w:val="ListParagraph"/>
        <w:numPr>
          <w:ilvl w:val="0"/>
          <w:numId w:val="1"/>
        </w:numPr>
        <w:shd w:val="clear" w:color="auto" w:fill="FFFFFF"/>
        <w:rPr>
          <w:rFonts w:ascii="Myriad Pro" w:hAnsi="Myriad Pro"/>
          <w:b/>
        </w:rPr>
      </w:pPr>
      <w:r w:rsidRPr="00C516FA">
        <w:rPr>
          <w:rFonts w:ascii="Myriad Pro" w:hAnsi="Myriad Pro"/>
          <w:b/>
        </w:rPr>
        <w:t>What if I still have questions?</w:t>
      </w:r>
    </w:p>
    <w:p w:rsidR="00C01D42" w:rsidRDefault="00C01D42" w:rsidP="00C01D42">
      <w:pPr>
        <w:pStyle w:val="ListParagraph"/>
        <w:shd w:val="clear" w:color="auto" w:fill="FFFFFF"/>
        <w:rPr>
          <w:rFonts w:ascii="Myriad Pro" w:hAnsi="Myriad Pro"/>
        </w:rPr>
      </w:pPr>
      <w:r w:rsidRPr="005B640D">
        <w:rPr>
          <w:rFonts w:ascii="Myriad Pro" w:hAnsi="Myriad Pro"/>
        </w:rPr>
        <w:t xml:space="preserve">Please contact </w:t>
      </w:r>
      <w:hyperlink r:id="rId9" w:history="1">
        <w:r w:rsidR="00EC5E19">
          <w:rPr>
            <w:rStyle w:val="Hyperlink"/>
            <w:rFonts w:ascii="Myriad Pro" w:hAnsi="Myriad Pro"/>
          </w:rPr>
          <w:t>Peter Scott</w:t>
        </w:r>
      </w:hyperlink>
      <w:r w:rsidR="005B640D" w:rsidRPr="005B640D">
        <w:rPr>
          <w:rFonts w:ascii="Myriad Pro" w:hAnsi="Myriad Pro"/>
        </w:rPr>
        <w:t xml:space="preserve">, Associate Superintendent, or </w:t>
      </w:r>
      <w:hyperlink r:id="rId10" w:history="1">
        <w:r w:rsidR="005B640D" w:rsidRPr="005B640D">
          <w:rPr>
            <w:rStyle w:val="Hyperlink"/>
            <w:rFonts w:ascii="Myriad Pro" w:hAnsi="Myriad Pro"/>
          </w:rPr>
          <w:t>Georgia Lindquist</w:t>
        </w:r>
      </w:hyperlink>
      <w:r w:rsidR="005B640D" w:rsidRPr="005B640D">
        <w:rPr>
          <w:rFonts w:ascii="Myriad Pro" w:hAnsi="Myriad Pro"/>
        </w:rPr>
        <w:t xml:space="preserve">, </w:t>
      </w:r>
      <w:r w:rsidR="006917D5">
        <w:rPr>
          <w:rFonts w:ascii="Myriad Pro" w:hAnsi="Myriad Pro"/>
        </w:rPr>
        <w:t xml:space="preserve">Director, </w:t>
      </w:r>
      <w:r w:rsidR="005B640D" w:rsidRPr="005B640D">
        <w:rPr>
          <w:rFonts w:ascii="Myriad Pro" w:hAnsi="Myriad Pro"/>
        </w:rPr>
        <w:t xml:space="preserve">Humanities and </w:t>
      </w:r>
      <w:r w:rsidR="006917D5">
        <w:rPr>
          <w:rFonts w:ascii="Myriad Pro" w:hAnsi="Myriad Pro"/>
        </w:rPr>
        <w:t xml:space="preserve">Secondary </w:t>
      </w:r>
      <w:r w:rsidR="005B640D" w:rsidRPr="005B640D">
        <w:rPr>
          <w:rFonts w:ascii="Myriad Pro" w:hAnsi="Myriad Pro"/>
        </w:rPr>
        <w:t xml:space="preserve">Literacy, </w:t>
      </w:r>
      <w:r w:rsidRPr="005B640D">
        <w:rPr>
          <w:rFonts w:ascii="Myriad Pro" w:hAnsi="Myriad Pro"/>
        </w:rPr>
        <w:t>with other questions.</w:t>
      </w:r>
    </w:p>
    <w:p w:rsidR="00E62D7C" w:rsidRDefault="00E62D7C" w:rsidP="00C01D42">
      <w:pPr>
        <w:pStyle w:val="ListParagraph"/>
        <w:shd w:val="clear" w:color="auto" w:fill="FFFFFF"/>
        <w:rPr>
          <w:rFonts w:ascii="Myriad Pro" w:hAnsi="Myriad Pro"/>
        </w:rPr>
      </w:pPr>
    </w:p>
    <w:p w:rsidR="00E62D7C" w:rsidRPr="005B640D" w:rsidRDefault="00E62D7C" w:rsidP="00C01D42">
      <w:pPr>
        <w:pStyle w:val="ListParagraph"/>
        <w:shd w:val="clear" w:color="auto" w:fill="FFFFFF"/>
        <w:rPr>
          <w:rFonts w:ascii="Myriad Pro" w:hAnsi="Myriad Pro"/>
        </w:rPr>
      </w:pPr>
    </w:p>
    <w:sectPr w:rsidR="00E62D7C" w:rsidRPr="005B640D" w:rsidSect="00C516FA">
      <w:headerReference w:type="default" r:id="rId11"/>
      <w:footerReference w:type="default" r:id="rId12"/>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7F8" w:rsidRDefault="001337F8" w:rsidP="00C516FA">
      <w:r>
        <w:separator/>
      </w:r>
    </w:p>
  </w:endnote>
  <w:endnote w:type="continuationSeparator" w:id="0">
    <w:p w:rsidR="001337F8" w:rsidRDefault="001337F8" w:rsidP="00C51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MyriadPro-Regular">
    <w:panose1 w:val="020B0503030403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7F8" w:rsidRPr="008856BA" w:rsidRDefault="001337F8" w:rsidP="008856BA">
    <w:pPr>
      <w:widowControl w:val="0"/>
      <w:jc w:val="center"/>
      <w:rPr>
        <w:rFonts w:ascii="Myriad Pro" w:hAnsi="Myriad Pro"/>
        <w:sz w:val="16"/>
        <w:szCs w:val="16"/>
      </w:rPr>
    </w:pPr>
    <w:r w:rsidRPr="008856BA">
      <w:rPr>
        <w:rFonts w:ascii="Myriad Pro" w:hAnsi="Myriad Pro"/>
        <w:sz w:val="16"/>
        <w:szCs w:val="16"/>
      </w:rPr>
      <w:t>Curriculum, Assessment, and Special Programs Department</w:t>
    </w:r>
    <w:r w:rsidR="008856BA">
      <w:rPr>
        <w:rFonts w:ascii="Myriad Pro" w:hAnsi="Myriad Pro"/>
        <w:sz w:val="16"/>
        <w:szCs w:val="16"/>
      </w:rPr>
      <w:t xml:space="preserve">                                                                                                                                            </w:t>
    </w:r>
    <w:r w:rsidR="006917D5">
      <w:rPr>
        <w:rFonts w:ascii="Myriad Pro" w:hAnsi="Myriad Pro"/>
        <w:sz w:val="16"/>
        <w:szCs w:val="16"/>
      </w:rPr>
      <w:t>02</w:t>
    </w:r>
    <w:r w:rsidR="008856BA">
      <w:rPr>
        <w:rFonts w:ascii="Myriad Pro" w:hAnsi="Myriad Pro"/>
        <w:sz w:val="16"/>
        <w:szCs w:val="16"/>
      </w:rPr>
      <w:t>/</w:t>
    </w:r>
    <w:r w:rsidR="006917D5">
      <w:rPr>
        <w:rFonts w:ascii="Myriad Pro" w:hAnsi="Myriad Pro"/>
        <w:sz w:val="16"/>
        <w:szCs w:val="16"/>
      </w:rPr>
      <w:t>15/18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7F8" w:rsidRDefault="001337F8" w:rsidP="00C516FA">
      <w:r>
        <w:separator/>
      </w:r>
    </w:p>
  </w:footnote>
  <w:footnote w:type="continuationSeparator" w:id="0">
    <w:p w:rsidR="001337F8" w:rsidRDefault="001337F8" w:rsidP="00C51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7F8" w:rsidRDefault="001337F8" w:rsidP="00C516FA">
    <w:pPr>
      <w:shd w:val="clear" w:color="auto" w:fill="FFFFFF"/>
      <w:jc w:val="right"/>
      <w:rPr>
        <w:rFonts w:ascii="Myriad Pro" w:hAnsi="Myriad Pro"/>
        <w:b/>
        <w:bCs/>
        <w:sz w:val="32"/>
        <w:szCs w:val="32"/>
      </w:rPr>
    </w:pPr>
    <w:r w:rsidRPr="00A01AA5">
      <w:rPr>
        <w:rFonts w:ascii="Times New Roman" w:hAnsi="Times New Roman"/>
        <w:noProof/>
        <w:sz w:val="32"/>
        <w:szCs w:val="32"/>
      </w:rPr>
      <w:drawing>
        <wp:anchor distT="36576" distB="36576" distL="36576" distR="36576" simplePos="0" relativeHeight="251657216" behindDoc="0" locked="0" layoutInCell="1" allowOverlap="1" wp14:anchorId="6FC63AB1" wp14:editId="22C69E46">
          <wp:simplePos x="0" y="0"/>
          <wp:positionH relativeFrom="column">
            <wp:posOffset>12700</wp:posOffset>
          </wp:positionH>
          <wp:positionV relativeFrom="paragraph">
            <wp:posOffset>3843</wp:posOffset>
          </wp:positionV>
          <wp:extent cx="1148715" cy="4724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715" cy="4724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Myriad Pro" w:hAnsi="Myriad Pro"/>
        <w:b/>
        <w:bCs/>
        <w:sz w:val="32"/>
        <w:szCs w:val="32"/>
      </w:rPr>
      <w:t xml:space="preserve">Middle School </w:t>
    </w:r>
    <w:r w:rsidRPr="00A01AA5">
      <w:rPr>
        <w:rFonts w:ascii="Myriad Pro" w:hAnsi="Myriad Pro"/>
        <w:b/>
        <w:bCs/>
        <w:sz w:val="32"/>
        <w:szCs w:val="32"/>
      </w:rPr>
      <w:t xml:space="preserve">World Language </w:t>
    </w:r>
    <w:r>
      <w:rPr>
        <w:rFonts w:ascii="Myriad Pro" w:hAnsi="Myriad Pro"/>
        <w:b/>
        <w:bCs/>
        <w:sz w:val="32"/>
        <w:szCs w:val="32"/>
      </w:rPr>
      <w:t>Program</w:t>
    </w:r>
    <w:r w:rsidRPr="00A01AA5">
      <w:rPr>
        <w:rFonts w:ascii="Myriad Pro" w:hAnsi="Myriad Pro"/>
        <w:b/>
        <w:bCs/>
        <w:sz w:val="32"/>
        <w:szCs w:val="32"/>
      </w:rPr>
      <w:t xml:space="preserve"> </w:t>
    </w:r>
  </w:p>
  <w:p w:rsidR="001337F8" w:rsidRDefault="001337F8" w:rsidP="00C516FA">
    <w:pPr>
      <w:shd w:val="clear" w:color="auto" w:fill="FFFFFF"/>
      <w:jc w:val="right"/>
      <w:rPr>
        <w:rFonts w:ascii="Myriad Pro" w:hAnsi="Myriad Pro"/>
        <w:b/>
        <w:bCs/>
        <w:sz w:val="32"/>
        <w:szCs w:val="32"/>
      </w:rPr>
    </w:pPr>
    <w:r w:rsidRPr="00A01AA5">
      <w:rPr>
        <w:rFonts w:ascii="Myriad Pro" w:hAnsi="Myriad Pro"/>
        <w:b/>
        <w:bCs/>
        <w:sz w:val="32"/>
        <w:szCs w:val="32"/>
      </w:rPr>
      <w:t>Frequently Asked Questions</w:t>
    </w:r>
  </w:p>
  <w:p w:rsidR="001337F8" w:rsidRPr="0068355E" w:rsidRDefault="001337F8" w:rsidP="0068355E">
    <w:pPr>
      <w:shd w:val="clear" w:color="auto" w:fill="FFFFFF"/>
      <w:jc w:val="right"/>
      <w:rPr>
        <w:rFonts w:ascii="Myriad Pro" w:hAnsi="Myriad Pro"/>
        <w:b/>
        <w:bCs/>
        <w:sz w:val="32"/>
        <w:szCs w:val="32"/>
      </w:rPr>
    </w:pPr>
    <w:r>
      <w:rPr>
        <w:rFonts w:ascii="Myriad Pro" w:hAnsi="Myriad Pro"/>
        <w:b/>
        <w:bCs/>
        <w:sz w:val="32"/>
        <w:szCs w:val="32"/>
      </w:rPr>
      <w:t>20</w:t>
    </w:r>
    <w:r w:rsidR="000523FD">
      <w:rPr>
        <w:rFonts w:ascii="Myriad Pro" w:hAnsi="Myriad Pro"/>
        <w:b/>
        <w:bCs/>
        <w:sz w:val="32"/>
        <w:szCs w:val="32"/>
      </w:rPr>
      <w:t>18</w:t>
    </w:r>
    <w:r>
      <w:rPr>
        <w:rFonts w:ascii="Myriad Pro" w:hAnsi="Myriad Pro"/>
        <w:b/>
        <w:bCs/>
        <w:sz w:val="32"/>
        <w:szCs w:val="32"/>
      </w:rPr>
      <w:t>-1</w:t>
    </w:r>
    <w:r w:rsidR="000523FD">
      <w:rPr>
        <w:rFonts w:ascii="Myriad Pro" w:hAnsi="Myriad Pro"/>
        <w:b/>
        <w:bCs/>
        <w:sz w:val="32"/>
        <w:szCs w:val="32"/>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7182C"/>
    <w:multiLevelType w:val="hybridMultilevel"/>
    <w:tmpl w:val="09403516"/>
    <w:lvl w:ilvl="0" w:tplc="AA02B4DC">
      <w:start w:val="1"/>
      <w:numFmt w:val="decimal"/>
      <w:lvlText w:val="%1."/>
      <w:lvlJc w:val="left"/>
      <w:pPr>
        <w:ind w:left="720" w:hanging="360"/>
      </w:pPr>
      <w:rPr>
        <w:b/>
        <w:color w:val="000000"/>
      </w:rPr>
    </w:lvl>
    <w:lvl w:ilvl="1" w:tplc="5DD42522">
      <w:start w:val="1"/>
      <w:numFmt w:val="lowerLetter"/>
      <w:lvlText w:val="%2."/>
      <w:lvlJc w:val="left"/>
      <w:pPr>
        <w:ind w:left="1440" w:hanging="360"/>
      </w:pPr>
      <w:rPr>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A57BF8"/>
    <w:multiLevelType w:val="hybridMultilevel"/>
    <w:tmpl w:val="6944AE84"/>
    <w:lvl w:ilvl="0" w:tplc="AA02B4DC">
      <w:start w:val="1"/>
      <w:numFmt w:val="decimal"/>
      <w:lvlText w:val="%1."/>
      <w:lvlJc w:val="left"/>
      <w:pPr>
        <w:ind w:left="720" w:hanging="360"/>
      </w:pPr>
      <w:rPr>
        <w:b/>
        <w:color w:val="000000"/>
      </w:rPr>
    </w:lvl>
    <w:lvl w:ilvl="1" w:tplc="5DD42522">
      <w:start w:val="1"/>
      <w:numFmt w:val="lowerLetter"/>
      <w:lvlText w:val="%2."/>
      <w:lvlJc w:val="left"/>
      <w:pPr>
        <w:ind w:left="1440" w:hanging="360"/>
      </w:pPr>
      <w:rPr>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7AF44CD"/>
    <w:multiLevelType w:val="hybridMultilevel"/>
    <w:tmpl w:val="84B8FD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CC6EC5"/>
    <w:multiLevelType w:val="multilevel"/>
    <w:tmpl w:val="810E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2F221D"/>
    <w:multiLevelType w:val="hybridMultilevel"/>
    <w:tmpl w:val="01986EDE"/>
    <w:lvl w:ilvl="0" w:tplc="AA02B4DC">
      <w:start w:val="1"/>
      <w:numFmt w:val="decimal"/>
      <w:lvlText w:val="%1."/>
      <w:lvlJc w:val="left"/>
      <w:pPr>
        <w:ind w:left="720" w:hanging="360"/>
      </w:pPr>
      <w:rPr>
        <w:b/>
        <w:color w:val="000000"/>
      </w:rPr>
    </w:lvl>
    <w:lvl w:ilvl="1" w:tplc="5DD42522">
      <w:start w:val="1"/>
      <w:numFmt w:val="lowerLetter"/>
      <w:lvlText w:val="%2."/>
      <w:lvlJc w:val="left"/>
      <w:pPr>
        <w:ind w:left="1440" w:hanging="360"/>
      </w:pPr>
      <w:rPr>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E43404E"/>
    <w:multiLevelType w:val="hybridMultilevel"/>
    <w:tmpl w:val="09403516"/>
    <w:lvl w:ilvl="0" w:tplc="AA02B4DC">
      <w:start w:val="1"/>
      <w:numFmt w:val="decimal"/>
      <w:lvlText w:val="%1."/>
      <w:lvlJc w:val="left"/>
      <w:pPr>
        <w:ind w:left="720" w:hanging="360"/>
      </w:pPr>
      <w:rPr>
        <w:b/>
        <w:color w:val="000000"/>
      </w:rPr>
    </w:lvl>
    <w:lvl w:ilvl="1" w:tplc="5DD42522">
      <w:start w:val="1"/>
      <w:numFmt w:val="lowerLetter"/>
      <w:lvlText w:val="%2."/>
      <w:lvlJc w:val="left"/>
      <w:pPr>
        <w:ind w:left="1440" w:hanging="360"/>
      </w:pPr>
      <w:rPr>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16F0B26"/>
    <w:multiLevelType w:val="hybridMultilevel"/>
    <w:tmpl w:val="C450E786"/>
    <w:lvl w:ilvl="0" w:tplc="AA02B4DC">
      <w:start w:val="1"/>
      <w:numFmt w:val="decimal"/>
      <w:lvlText w:val="%1."/>
      <w:lvlJc w:val="left"/>
      <w:pPr>
        <w:ind w:left="720" w:hanging="360"/>
      </w:pPr>
      <w:rPr>
        <w:b/>
        <w:color w:val="000000"/>
      </w:rPr>
    </w:lvl>
    <w:lvl w:ilvl="1" w:tplc="82768188">
      <w:start w:val="1"/>
      <w:numFmt w:val="lowerLetter"/>
      <w:lvlText w:val="%2."/>
      <w:lvlJc w:val="left"/>
      <w:pPr>
        <w:ind w:left="117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6AC0981"/>
    <w:multiLevelType w:val="hybridMultilevel"/>
    <w:tmpl w:val="96DCEBA4"/>
    <w:lvl w:ilvl="0" w:tplc="826A7DE6">
      <w:start w:val="1"/>
      <w:numFmt w:val="bullet"/>
      <w:lvlText w:val="•"/>
      <w:lvlJc w:val="left"/>
      <w:pPr>
        <w:tabs>
          <w:tab w:val="num" w:pos="720"/>
        </w:tabs>
        <w:ind w:left="720" w:hanging="360"/>
      </w:pPr>
      <w:rPr>
        <w:rFonts w:ascii="Arial" w:hAnsi="Arial" w:hint="default"/>
      </w:rPr>
    </w:lvl>
    <w:lvl w:ilvl="1" w:tplc="7526C892" w:tentative="1">
      <w:start w:val="1"/>
      <w:numFmt w:val="bullet"/>
      <w:lvlText w:val="•"/>
      <w:lvlJc w:val="left"/>
      <w:pPr>
        <w:tabs>
          <w:tab w:val="num" w:pos="1440"/>
        </w:tabs>
        <w:ind w:left="1440" w:hanging="360"/>
      </w:pPr>
      <w:rPr>
        <w:rFonts w:ascii="Arial" w:hAnsi="Arial" w:hint="default"/>
      </w:rPr>
    </w:lvl>
    <w:lvl w:ilvl="2" w:tplc="3F703B16" w:tentative="1">
      <w:start w:val="1"/>
      <w:numFmt w:val="bullet"/>
      <w:lvlText w:val="•"/>
      <w:lvlJc w:val="left"/>
      <w:pPr>
        <w:tabs>
          <w:tab w:val="num" w:pos="2160"/>
        </w:tabs>
        <w:ind w:left="2160" w:hanging="360"/>
      </w:pPr>
      <w:rPr>
        <w:rFonts w:ascii="Arial" w:hAnsi="Arial" w:hint="default"/>
      </w:rPr>
    </w:lvl>
    <w:lvl w:ilvl="3" w:tplc="4BECF4D4" w:tentative="1">
      <w:start w:val="1"/>
      <w:numFmt w:val="bullet"/>
      <w:lvlText w:val="•"/>
      <w:lvlJc w:val="left"/>
      <w:pPr>
        <w:tabs>
          <w:tab w:val="num" w:pos="2880"/>
        </w:tabs>
        <w:ind w:left="2880" w:hanging="360"/>
      </w:pPr>
      <w:rPr>
        <w:rFonts w:ascii="Arial" w:hAnsi="Arial" w:hint="default"/>
      </w:rPr>
    </w:lvl>
    <w:lvl w:ilvl="4" w:tplc="EFC88770" w:tentative="1">
      <w:start w:val="1"/>
      <w:numFmt w:val="bullet"/>
      <w:lvlText w:val="•"/>
      <w:lvlJc w:val="left"/>
      <w:pPr>
        <w:tabs>
          <w:tab w:val="num" w:pos="3600"/>
        </w:tabs>
        <w:ind w:left="3600" w:hanging="360"/>
      </w:pPr>
      <w:rPr>
        <w:rFonts w:ascii="Arial" w:hAnsi="Arial" w:hint="default"/>
      </w:rPr>
    </w:lvl>
    <w:lvl w:ilvl="5" w:tplc="5C906F94" w:tentative="1">
      <w:start w:val="1"/>
      <w:numFmt w:val="bullet"/>
      <w:lvlText w:val="•"/>
      <w:lvlJc w:val="left"/>
      <w:pPr>
        <w:tabs>
          <w:tab w:val="num" w:pos="4320"/>
        </w:tabs>
        <w:ind w:left="4320" w:hanging="360"/>
      </w:pPr>
      <w:rPr>
        <w:rFonts w:ascii="Arial" w:hAnsi="Arial" w:hint="default"/>
      </w:rPr>
    </w:lvl>
    <w:lvl w:ilvl="6" w:tplc="22C4253A" w:tentative="1">
      <w:start w:val="1"/>
      <w:numFmt w:val="bullet"/>
      <w:lvlText w:val="•"/>
      <w:lvlJc w:val="left"/>
      <w:pPr>
        <w:tabs>
          <w:tab w:val="num" w:pos="5040"/>
        </w:tabs>
        <w:ind w:left="5040" w:hanging="360"/>
      </w:pPr>
      <w:rPr>
        <w:rFonts w:ascii="Arial" w:hAnsi="Arial" w:hint="default"/>
      </w:rPr>
    </w:lvl>
    <w:lvl w:ilvl="7" w:tplc="790A1858" w:tentative="1">
      <w:start w:val="1"/>
      <w:numFmt w:val="bullet"/>
      <w:lvlText w:val="•"/>
      <w:lvlJc w:val="left"/>
      <w:pPr>
        <w:tabs>
          <w:tab w:val="num" w:pos="5760"/>
        </w:tabs>
        <w:ind w:left="5760" w:hanging="360"/>
      </w:pPr>
      <w:rPr>
        <w:rFonts w:ascii="Arial" w:hAnsi="Arial" w:hint="default"/>
      </w:rPr>
    </w:lvl>
    <w:lvl w:ilvl="8" w:tplc="3B9887E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A142E59"/>
    <w:multiLevelType w:val="hybridMultilevel"/>
    <w:tmpl w:val="9C9474B2"/>
    <w:lvl w:ilvl="0" w:tplc="57CCA3FC">
      <w:start w:val="1"/>
      <w:numFmt w:val="bullet"/>
      <w:lvlText w:val="•"/>
      <w:lvlJc w:val="left"/>
      <w:pPr>
        <w:tabs>
          <w:tab w:val="num" w:pos="720"/>
        </w:tabs>
        <w:ind w:left="720" w:hanging="360"/>
      </w:pPr>
      <w:rPr>
        <w:rFonts w:ascii="Arial" w:hAnsi="Arial" w:hint="default"/>
      </w:rPr>
    </w:lvl>
    <w:lvl w:ilvl="1" w:tplc="A446AA14" w:tentative="1">
      <w:start w:val="1"/>
      <w:numFmt w:val="bullet"/>
      <w:lvlText w:val="•"/>
      <w:lvlJc w:val="left"/>
      <w:pPr>
        <w:tabs>
          <w:tab w:val="num" w:pos="1440"/>
        </w:tabs>
        <w:ind w:left="1440" w:hanging="360"/>
      </w:pPr>
      <w:rPr>
        <w:rFonts w:ascii="Arial" w:hAnsi="Arial" w:hint="default"/>
      </w:rPr>
    </w:lvl>
    <w:lvl w:ilvl="2" w:tplc="33FE0A4C" w:tentative="1">
      <w:start w:val="1"/>
      <w:numFmt w:val="bullet"/>
      <w:lvlText w:val="•"/>
      <w:lvlJc w:val="left"/>
      <w:pPr>
        <w:tabs>
          <w:tab w:val="num" w:pos="2160"/>
        </w:tabs>
        <w:ind w:left="2160" w:hanging="360"/>
      </w:pPr>
      <w:rPr>
        <w:rFonts w:ascii="Arial" w:hAnsi="Arial" w:hint="default"/>
      </w:rPr>
    </w:lvl>
    <w:lvl w:ilvl="3" w:tplc="59EACBD0" w:tentative="1">
      <w:start w:val="1"/>
      <w:numFmt w:val="bullet"/>
      <w:lvlText w:val="•"/>
      <w:lvlJc w:val="left"/>
      <w:pPr>
        <w:tabs>
          <w:tab w:val="num" w:pos="2880"/>
        </w:tabs>
        <w:ind w:left="2880" w:hanging="360"/>
      </w:pPr>
      <w:rPr>
        <w:rFonts w:ascii="Arial" w:hAnsi="Arial" w:hint="default"/>
      </w:rPr>
    </w:lvl>
    <w:lvl w:ilvl="4" w:tplc="913059E6" w:tentative="1">
      <w:start w:val="1"/>
      <w:numFmt w:val="bullet"/>
      <w:lvlText w:val="•"/>
      <w:lvlJc w:val="left"/>
      <w:pPr>
        <w:tabs>
          <w:tab w:val="num" w:pos="3600"/>
        </w:tabs>
        <w:ind w:left="3600" w:hanging="360"/>
      </w:pPr>
      <w:rPr>
        <w:rFonts w:ascii="Arial" w:hAnsi="Arial" w:hint="default"/>
      </w:rPr>
    </w:lvl>
    <w:lvl w:ilvl="5" w:tplc="490012DC" w:tentative="1">
      <w:start w:val="1"/>
      <w:numFmt w:val="bullet"/>
      <w:lvlText w:val="•"/>
      <w:lvlJc w:val="left"/>
      <w:pPr>
        <w:tabs>
          <w:tab w:val="num" w:pos="4320"/>
        </w:tabs>
        <w:ind w:left="4320" w:hanging="360"/>
      </w:pPr>
      <w:rPr>
        <w:rFonts w:ascii="Arial" w:hAnsi="Arial" w:hint="default"/>
      </w:rPr>
    </w:lvl>
    <w:lvl w:ilvl="6" w:tplc="FD344624" w:tentative="1">
      <w:start w:val="1"/>
      <w:numFmt w:val="bullet"/>
      <w:lvlText w:val="•"/>
      <w:lvlJc w:val="left"/>
      <w:pPr>
        <w:tabs>
          <w:tab w:val="num" w:pos="5040"/>
        </w:tabs>
        <w:ind w:left="5040" w:hanging="360"/>
      </w:pPr>
      <w:rPr>
        <w:rFonts w:ascii="Arial" w:hAnsi="Arial" w:hint="default"/>
      </w:rPr>
    </w:lvl>
    <w:lvl w:ilvl="7" w:tplc="40E64D28" w:tentative="1">
      <w:start w:val="1"/>
      <w:numFmt w:val="bullet"/>
      <w:lvlText w:val="•"/>
      <w:lvlJc w:val="left"/>
      <w:pPr>
        <w:tabs>
          <w:tab w:val="num" w:pos="5760"/>
        </w:tabs>
        <w:ind w:left="5760" w:hanging="360"/>
      </w:pPr>
      <w:rPr>
        <w:rFonts w:ascii="Arial" w:hAnsi="Arial" w:hint="default"/>
      </w:rPr>
    </w:lvl>
    <w:lvl w:ilvl="8" w:tplc="87124C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DE75D18"/>
    <w:multiLevelType w:val="hybridMultilevel"/>
    <w:tmpl w:val="6768A28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4ED624B5"/>
    <w:multiLevelType w:val="hybridMultilevel"/>
    <w:tmpl w:val="356E1C1C"/>
    <w:lvl w:ilvl="0" w:tplc="AA02B4DC">
      <w:start w:val="1"/>
      <w:numFmt w:val="decimal"/>
      <w:lvlText w:val="%1."/>
      <w:lvlJc w:val="left"/>
      <w:pPr>
        <w:ind w:left="720" w:hanging="360"/>
      </w:pPr>
      <w:rPr>
        <w:b/>
        <w:color w:val="000000"/>
      </w:rPr>
    </w:lvl>
    <w:lvl w:ilvl="1" w:tplc="5DD42522">
      <w:start w:val="1"/>
      <w:numFmt w:val="lowerLetter"/>
      <w:lvlText w:val="%2."/>
      <w:lvlJc w:val="left"/>
      <w:pPr>
        <w:ind w:left="1440" w:hanging="360"/>
      </w:pPr>
      <w:rPr>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EF1456A"/>
    <w:multiLevelType w:val="hybridMultilevel"/>
    <w:tmpl w:val="7D661A74"/>
    <w:lvl w:ilvl="0" w:tplc="0409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0470CD5"/>
    <w:multiLevelType w:val="hybridMultilevel"/>
    <w:tmpl w:val="24808CE8"/>
    <w:lvl w:ilvl="0" w:tplc="04090011">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54272E71"/>
    <w:multiLevelType w:val="hybridMultilevel"/>
    <w:tmpl w:val="E50A391A"/>
    <w:lvl w:ilvl="0" w:tplc="FDAE9656">
      <w:start w:val="1"/>
      <w:numFmt w:val="bullet"/>
      <w:lvlText w:val="•"/>
      <w:lvlJc w:val="left"/>
      <w:pPr>
        <w:tabs>
          <w:tab w:val="num" w:pos="720"/>
        </w:tabs>
        <w:ind w:left="720" w:hanging="360"/>
      </w:pPr>
      <w:rPr>
        <w:rFonts w:ascii="Arial" w:hAnsi="Arial" w:hint="default"/>
      </w:rPr>
    </w:lvl>
    <w:lvl w:ilvl="1" w:tplc="FA2274A4" w:tentative="1">
      <w:start w:val="1"/>
      <w:numFmt w:val="bullet"/>
      <w:lvlText w:val="•"/>
      <w:lvlJc w:val="left"/>
      <w:pPr>
        <w:tabs>
          <w:tab w:val="num" w:pos="1440"/>
        </w:tabs>
        <w:ind w:left="1440" w:hanging="360"/>
      </w:pPr>
      <w:rPr>
        <w:rFonts w:ascii="Arial" w:hAnsi="Arial" w:hint="default"/>
      </w:rPr>
    </w:lvl>
    <w:lvl w:ilvl="2" w:tplc="4E347CA8" w:tentative="1">
      <w:start w:val="1"/>
      <w:numFmt w:val="bullet"/>
      <w:lvlText w:val="•"/>
      <w:lvlJc w:val="left"/>
      <w:pPr>
        <w:tabs>
          <w:tab w:val="num" w:pos="2160"/>
        </w:tabs>
        <w:ind w:left="2160" w:hanging="360"/>
      </w:pPr>
      <w:rPr>
        <w:rFonts w:ascii="Arial" w:hAnsi="Arial" w:hint="default"/>
      </w:rPr>
    </w:lvl>
    <w:lvl w:ilvl="3" w:tplc="9CA84418" w:tentative="1">
      <w:start w:val="1"/>
      <w:numFmt w:val="bullet"/>
      <w:lvlText w:val="•"/>
      <w:lvlJc w:val="left"/>
      <w:pPr>
        <w:tabs>
          <w:tab w:val="num" w:pos="2880"/>
        </w:tabs>
        <w:ind w:left="2880" w:hanging="360"/>
      </w:pPr>
      <w:rPr>
        <w:rFonts w:ascii="Arial" w:hAnsi="Arial" w:hint="default"/>
      </w:rPr>
    </w:lvl>
    <w:lvl w:ilvl="4" w:tplc="99946860" w:tentative="1">
      <w:start w:val="1"/>
      <w:numFmt w:val="bullet"/>
      <w:lvlText w:val="•"/>
      <w:lvlJc w:val="left"/>
      <w:pPr>
        <w:tabs>
          <w:tab w:val="num" w:pos="3600"/>
        </w:tabs>
        <w:ind w:left="3600" w:hanging="360"/>
      </w:pPr>
      <w:rPr>
        <w:rFonts w:ascii="Arial" w:hAnsi="Arial" w:hint="default"/>
      </w:rPr>
    </w:lvl>
    <w:lvl w:ilvl="5" w:tplc="C32CE9F2" w:tentative="1">
      <w:start w:val="1"/>
      <w:numFmt w:val="bullet"/>
      <w:lvlText w:val="•"/>
      <w:lvlJc w:val="left"/>
      <w:pPr>
        <w:tabs>
          <w:tab w:val="num" w:pos="4320"/>
        </w:tabs>
        <w:ind w:left="4320" w:hanging="360"/>
      </w:pPr>
      <w:rPr>
        <w:rFonts w:ascii="Arial" w:hAnsi="Arial" w:hint="default"/>
      </w:rPr>
    </w:lvl>
    <w:lvl w:ilvl="6" w:tplc="A776DC5A" w:tentative="1">
      <w:start w:val="1"/>
      <w:numFmt w:val="bullet"/>
      <w:lvlText w:val="•"/>
      <w:lvlJc w:val="left"/>
      <w:pPr>
        <w:tabs>
          <w:tab w:val="num" w:pos="5040"/>
        </w:tabs>
        <w:ind w:left="5040" w:hanging="360"/>
      </w:pPr>
      <w:rPr>
        <w:rFonts w:ascii="Arial" w:hAnsi="Arial" w:hint="default"/>
      </w:rPr>
    </w:lvl>
    <w:lvl w:ilvl="7" w:tplc="E2D0CA6A" w:tentative="1">
      <w:start w:val="1"/>
      <w:numFmt w:val="bullet"/>
      <w:lvlText w:val="•"/>
      <w:lvlJc w:val="left"/>
      <w:pPr>
        <w:tabs>
          <w:tab w:val="num" w:pos="5760"/>
        </w:tabs>
        <w:ind w:left="5760" w:hanging="360"/>
      </w:pPr>
      <w:rPr>
        <w:rFonts w:ascii="Arial" w:hAnsi="Arial" w:hint="default"/>
      </w:rPr>
    </w:lvl>
    <w:lvl w:ilvl="8" w:tplc="C390230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5462700"/>
    <w:multiLevelType w:val="hybridMultilevel"/>
    <w:tmpl w:val="8222B636"/>
    <w:lvl w:ilvl="0" w:tplc="A4389CB2">
      <w:start w:val="1"/>
      <w:numFmt w:val="lowerLetter"/>
      <w:lvlText w:val="%1."/>
      <w:lvlJc w:val="left"/>
      <w:pPr>
        <w:ind w:left="1440" w:hanging="360"/>
      </w:pPr>
      <w:rPr>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67A4487"/>
    <w:multiLevelType w:val="hybridMultilevel"/>
    <w:tmpl w:val="DA161B76"/>
    <w:lvl w:ilvl="0" w:tplc="402C3788">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754228"/>
    <w:multiLevelType w:val="hybridMultilevel"/>
    <w:tmpl w:val="58B6D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CB72947"/>
    <w:multiLevelType w:val="hybridMultilevel"/>
    <w:tmpl w:val="8E3A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8C5568"/>
    <w:multiLevelType w:val="hybridMultilevel"/>
    <w:tmpl w:val="8C226A1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6E822E67"/>
    <w:multiLevelType w:val="hybridMultilevel"/>
    <w:tmpl w:val="A2868978"/>
    <w:lvl w:ilvl="0" w:tplc="82768188">
      <w:start w:val="1"/>
      <w:numFmt w:val="lowerLetter"/>
      <w:lvlText w:val="%1."/>
      <w:lvlJc w:val="left"/>
      <w:pPr>
        <w:ind w:left="117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015AB7"/>
    <w:multiLevelType w:val="hybridMultilevel"/>
    <w:tmpl w:val="B380A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C3B3600"/>
    <w:multiLevelType w:val="hybridMultilevel"/>
    <w:tmpl w:val="A80C5B5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19"/>
  </w:num>
  <w:num w:numId="6">
    <w:abstractNumId w:val="4"/>
  </w:num>
  <w:num w:numId="7">
    <w:abstractNumId w:val="16"/>
  </w:num>
  <w:num w:numId="8">
    <w:abstractNumId w:val="12"/>
  </w:num>
  <w:num w:numId="9">
    <w:abstractNumId w:val="12"/>
  </w:num>
  <w:num w:numId="10">
    <w:abstractNumId w:val="2"/>
  </w:num>
  <w:num w:numId="11">
    <w:abstractNumId w:val="14"/>
  </w:num>
  <w:num w:numId="12">
    <w:abstractNumId w:val="21"/>
  </w:num>
  <w:num w:numId="13">
    <w:abstractNumId w:val="11"/>
  </w:num>
  <w:num w:numId="14">
    <w:abstractNumId w:val="3"/>
  </w:num>
  <w:num w:numId="15">
    <w:abstractNumId w:val="15"/>
  </w:num>
  <w:num w:numId="16">
    <w:abstractNumId w:val="17"/>
  </w:num>
  <w:num w:numId="17">
    <w:abstractNumId w:val="10"/>
  </w:num>
  <w:num w:numId="18">
    <w:abstractNumId w:val="7"/>
  </w:num>
  <w:num w:numId="19">
    <w:abstractNumId w:val="13"/>
  </w:num>
  <w:num w:numId="20">
    <w:abstractNumId w:val="8"/>
  </w:num>
  <w:num w:numId="21">
    <w:abstractNumId w:val="9"/>
  </w:num>
  <w:num w:numId="22">
    <w:abstractNumId w:val="0"/>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551"/>
    <w:rsid w:val="0001031C"/>
    <w:rsid w:val="0001405D"/>
    <w:rsid w:val="000523FD"/>
    <w:rsid w:val="00052897"/>
    <w:rsid w:val="000639B8"/>
    <w:rsid w:val="000C323A"/>
    <w:rsid w:val="000C7F01"/>
    <w:rsid w:val="001337F8"/>
    <w:rsid w:val="00161A96"/>
    <w:rsid w:val="001D3573"/>
    <w:rsid w:val="001F0687"/>
    <w:rsid w:val="00263B2A"/>
    <w:rsid w:val="002861BF"/>
    <w:rsid w:val="002D018C"/>
    <w:rsid w:val="002D6FA5"/>
    <w:rsid w:val="002E7F0D"/>
    <w:rsid w:val="00315D93"/>
    <w:rsid w:val="00326909"/>
    <w:rsid w:val="00327B3B"/>
    <w:rsid w:val="003E1730"/>
    <w:rsid w:val="00406359"/>
    <w:rsid w:val="00466DC4"/>
    <w:rsid w:val="004769BC"/>
    <w:rsid w:val="005B640D"/>
    <w:rsid w:val="006058CF"/>
    <w:rsid w:val="00626DF4"/>
    <w:rsid w:val="0068355E"/>
    <w:rsid w:val="006917D5"/>
    <w:rsid w:val="006A6A45"/>
    <w:rsid w:val="006A7AC2"/>
    <w:rsid w:val="00765491"/>
    <w:rsid w:val="007D3B74"/>
    <w:rsid w:val="007D7DD9"/>
    <w:rsid w:val="007F6517"/>
    <w:rsid w:val="008856BA"/>
    <w:rsid w:val="008A5F03"/>
    <w:rsid w:val="008C058D"/>
    <w:rsid w:val="00936551"/>
    <w:rsid w:val="009A3085"/>
    <w:rsid w:val="009B0454"/>
    <w:rsid w:val="00A01AA5"/>
    <w:rsid w:val="00A11530"/>
    <w:rsid w:val="00A27EA0"/>
    <w:rsid w:val="00A34DB9"/>
    <w:rsid w:val="00A55FBE"/>
    <w:rsid w:val="00A92C5F"/>
    <w:rsid w:val="00AB1A36"/>
    <w:rsid w:val="00B15361"/>
    <w:rsid w:val="00B21936"/>
    <w:rsid w:val="00B96279"/>
    <w:rsid w:val="00BB33A8"/>
    <w:rsid w:val="00BC012A"/>
    <w:rsid w:val="00BC0FBF"/>
    <w:rsid w:val="00C00D72"/>
    <w:rsid w:val="00C01D42"/>
    <w:rsid w:val="00C06329"/>
    <w:rsid w:val="00C516FA"/>
    <w:rsid w:val="00C54F7B"/>
    <w:rsid w:val="00C566E6"/>
    <w:rsid w:val="00CB3234"/>
    <w:rsid w:val="00CD2348"/>
    <w:rsid w:val="00CD3F7B"/>
    <w:rsid w:val="00CF18B8"/>
    <w:rsid w:val="00CF3149"/>
    <w:rsid w:val="00E37B4B"/>
    <w:rsid w:val="00E457A3"/>
    <w:rsid w:val="00E52C53"/>
    <w:rsid w:val="00E62D7C"/>
    <w:rsid w:val="00E66D28"/>
    <w:rsid w:val="00E97E73"/>
    <w:rsid w:val="00EA4F3E"/>
    <w:rsid w:val="00EC5E19"/>
    <w:rsid w:val="00F3447A"/>
    <w:rsid w:val="00F46449"/>
    <w:rsid w:val="00F706F5"/>
    <w:rsid w:val="00FC1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B078FDC"/>
  <w15:docId w15:val="{A7139881-D971-4DFE-90B6-0C2C5FF9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551"/>
    <w:pPr>
      <w:spacing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6551"/>
    <w:rPr>
      <w:color w:val="0000FF"/>
      <w:u w:val="single"/>
    </w:rPr>
  </w:style>
  <w:style w:type="paragraph" w:styleId="ListParagraph">
    <w:name w:val="List Paragraph"/>
    <w:basedOn w:val="Normal"/>
    <w:uiPriority w:val="34"/>
    <w:qFormat/>
    <w:rsid w:val="00936551"/>
    <w:pPr>
      <w:ind w:left="720"/>
    </w:pPr>
  </w:style>
  <w:style w:type="paragraph" w:styleId="Header">
    <w:name w:val="header"/>
    <w:basedOn w:val="Normal"/>
    <w:link w:val="HeaderChar"/>
    <w:uiPriority w:val="99"/>
    <w:unhideWhenUsed/>
    <w:rsid w:val="00C516FA"/>
    <w:pPr>
      <w:tabs>
        <w:tab w:val="center" w:pos="4680"/>
        <w:tab w:val="right" w:pos="9360"/>
      </w:tabs>
    </w:pPr>
  </w:style>
  <w:style w:type="character" w:customStyle="1" w:styleId="HeaderChar">
    <w:name w:val="Header Char"/>
    <w:basedOn w:val="DefaultParagraphFont"/>
    <w:link w:val="Header"/>
    <w:uiPriority w:val="99"/>
    <w:rsid w:val="00C516FA"/>
    <w:rPr>
      <w:rFonts w:ascii="Calibri" w:hAnsi="Calibri" w:cs="Times New Roman"/>
    </w:rPr>
  </w:style>
  <w:style w:type="paragraph" w:styleId="Footer">
    <w:name w:val="footer"/>
    <w:basedOn w:val="Normal"/>
    <w:link w:val="FooterChar"/>
    <w:uiPriority w:val="99"/>
    <w:unhideWhenUsed/>
    <w:rsid w:val="00C516FA"/>
    <w:pPr>
      <w:tabs>
        <w:tab w:val="center" w:pos="4680"/>
        <w:tab w:val="right" w:pos="9360"/>
      </w:tabs>
    </w:pPr>
  </w:style>
  <w:style w:type="character" w:customStyle="1" w:styleId="FooterChar">
    <w:name w:val="Footer Char"/>
    <w:basedOn w:val="DefaultParagraphFont"/>
    <w:link w:val="Footer"/>
    <w:uiPriority w:val="99"/>
    <w:rsid w:val="00C516FA"/>
    <w:rPr>
      <w:rFonts w:ascii="Calibri" w:hAnsi="Calibri" w:cs="Times New Roman"/>
    </w:rPr>
  </w:style>
  <w:style w:type="paragraph" w:styleId="NormalWeb">
    <w:name w:val="Normal (Web)"/>
    <w:basedOn w:val="Normal"/>
    <w:uiPriority w:val="99"/>
    <w:semiHidden/>
    <w:unhideWhenUsed/>
    <w:rsid w:val="00326909"/>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326909"/>
  </w:style>
  <w:style w:type="table" w:styleId="TableGrid">
    <w:name w:val="Table Grid"/>
    <w:basedOn w:val="TableNormal"/>
    <w:uiPriority w:val="39"/>
    <w:rsid w:val="00B96279"/>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23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3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96927">
      <w:bodyDiv w:val="1"/>
      <w:marLeft w:val="0"/>
      <w:marRight w:val="0"/>
      <w:marTop w:val="0"/>
      <w:marBottom w:val="0"/>
      <w:divBdr>
        <w:top w:val="none" w:sz="0" w:space="0" w:color="auto"/>
        <w:left w:val="none" w:sz="0" w:space="0" w:color="auto"/>
        <w:bottom w:val="none" w:sz="0" w:space="0" w:color="auto"/>
        <w:right w:val="none" w:sz="0" w:space="0" w:color="auto"/>
      </w:divBdr>
      <w:divsChild>
        <w:div w:id="1584492158">
          <w:marLeft w:val="547"/>
          <w:marRight w:val="0"/>
          <w:marTop w:val="0"/>
          <w:marBottom w:val="0"/>
          <w:divBdr>
            <w:top w:val="none" w:sz="0" w:space="0" w:color="auto"/>
            <w:left w:val="none" w:sz="0" w:space="0" w:color="auto"/>
            <w:bottom w:val="none" w:sz="0" w:space="0" w:color="auto"/>
            <w:right w:val="none" w:sz="0" w:space="0" w:color="auto"/>
          </w:divBdr>
        </w:div>
      </w:divsChild>
    </w:div>
    <w:div w:id="289358928">
      <w:bodyDiv w:val="1"/>
      <w:marLeft w:val="0"/>
      <w:marRight w:val="0"/>
      <w:marTop w:val="0"/>
      <w:marBottom w:val="0"/>
      <w:divBdr>
        <w:top w:val="none" w:sz="0" w:space="0" w:color="auto"/>
        <w:left w:val="none" w:sz="0" w:space="0" w:color="auto"/>
        <w:bottom w:val="none" w:sz="0" w:space="0" w:color="auto"/>
        <w:right w:val="none" w:sz="0" w:space="0" w:color="auto"/>
      </w:divBdr>
      <w:divsChild>
        <w:div w:id="505094110">
          <w:marLeft w:val="547"/>
          <w:marRight w:val="0"/>
          <w:marTop w:val="0"/>
          <w:marBottom w:val="0"/>
          <w:divBdr>
            <w:top w:val="none" w:sz="0" w:space="0" w:color="auto"/>
            <w:left w:val="none" w:sz="0" w:space="0" w:color="auto"/>
            <w:bottom w:val="none" w:sz="0" w:space="0" w:color="auto"/>
            <w:right w:val="none" w:sz="0" w:space="0" w:color="auto"/>
          </w:divBdr>
        </w:div>
        <w:div w:id="2110466959">
          <w:marLeft w:val="547"/>
          <w:marRight w:val="0"/>
          <w:marTop w:val="0"/>
          <w:marBottom w:val="0"/>
          <w:divBdr>
            <w:top w:val="none" w:sz="0" w:space="0" w:color="auto"/>
            <w:left w:val="none" w:sz="0" w:space="0" w:color="auto"/>
            <w:bottom w:val="none" w:sz="0" w:space="0" w:color="auto"/>
            <w:right w:val="none" w:sz="0" w:space="0" w:color="auto"/>
          </w:divBdr>
        </w:div>
        <w:div w:id="259457635">
          <w:marLeft w:val="547"/>
          <w:marRight w:val="0"/>
          <w:marTop w:val="0"/>
          <w:marBottom w:val="0"/>
          <w:divBdr>
            <w:top w:val="none" w:sz="0" w:space="0" w:color="auto"/>
            <w:left w:val="none" w:sz="0" w:space="0" w:color="auto"/>
            <w:bottom w:val="none" w:sz="0" w:space="0" w:color="auto"/>
            <w:right w:val="none" w:sz="0" w:space="0" w:color="auto"/>
          </w:divBdr>
        </w:div>
      </w:divsChild>
    </w:div>
    <w:div w:id="530269034">
      <w:bodyDiv w:val="1"/>
      <w:marLeft w:val="0"/>
      <w:marRight w:val="0"/>
      <w:marTop w:val="0"/>
      <w:marBottom w:val="0"/>
      <w:divBdr>
        <w:top w:val="none" w:sz="0" w:space="0" w:color="auto"/>
        <w:left w:val="none" w:sz="0" w:space="0" w:color="auto"/>
        <w:bottom w:val="none" w:sz="0" w:space="0" w:color="auto"/>
        <w:right w:val="none" w:sz="0" w:space="0" w:color="auto"/>
      </w:divBdr>
      <w:divsChild>
        <w:div w:id="974526124">
          <w:marLeft w:val="547"/>
          <w:marRight w:val="0"/>
          <w:marTop w:val="0"/>
          <w:marBottom w:val="0"/>
          <w:divBdr>
            <w:top w:val="none" w:sz="0" w:space="0" w:color="auto"/>
            <w:left w:val="none" w:sz="0" w:space="0" w:color="auto"/>
            <w:bottom w:val="none" w:sz="0" w:space="0" w:color="auto"/>
            <w:right w:val="none" w:sz="0" w:space="0" w:color="auto"/>
          </w:divBdr>
        </w:div>
        <w:div w:id="1743791107">
          <w:marLeft w:val="547"/>
          <w:marRight w:val="0"/>
          <w:marTop w:val="0"/>
          <w:marBottom w:val="0"/>
          <w:divBdr>
            <w:top w:val="none" w:sz="0" w:space="0" w:color="auto"/>
            <w:left w:val="none" w:sz="0" w:space="0" w:color="auto"/>
            <w:bottom w:val="none" w:sz="0" w:space="0" w:color="auto"/>
            <w:right w:val="none" w:sz="0" w:space="0" w:color="auto"/>
          </w:divBdr>
        </w:div>
      </w:divsChild>
    </w:div>
    <w:div w:id="698627186">
      <w:bodyDiv w:val="1"/>
      <w:marLeft w:val="0"/>
      <w:marRight w:val="0"/>
      <w:marTop w:val="0"/>
      <w:marBottom w:val="0"/>
      <w:divBdr>
        <w:top w:val="none" w:sz="0" w:space="0" w:color="auto"/>
        <w:left w:val="none" w:sz="0" w:space="0" w:color="auto"/>
        <w:bottom w:val="none" w:sz="0" w:space="0" w:color="auto"/>
        <w:right w:val="none" w:sz="0" w:space="0" w:color="auto"/>
      </w:divBdr>
    </w:div>
    <w:div w:id="752165900">
      <w:bodyDiv w:val="1"/>
      <w:marLeft w:val="0"/>
      <w:marRight w:val="0"/>
      <w:marTop w:val="0"/>
      <w:marBottom w:val="0"/>
      <w:divBdr>
        <w:top w:val="none" w:sz="0" w:space="0" w:color="auto"/>
        <w:left w:val="none" w:sz="0" w:space="0" w:color="auto"/>
        <w:bottom w:val="none" w:sz="0" w:space="0" w:color="auto"/>
        <w:right w:val="none" w:sz="0" w:space="0" w:color="auto"/>
      </w:divBdr>
    </w:div>
    <w:div w:id="1362319279">
      <w:bodyDiv w:val="1"/>
      <w:marLeft w:val="0"/>
      <w:marRight w:val="0"/>
      <w:marTop w:val="0"/>
      <w:marBottom w:val="0"/>
      <w:divBdr>
        <w:top w:val="none" w:sz="0" w:space="0" w:color="auto"/>
        <w:left w:val="none" w:sz="0" w:space="0" w:color="auto"/>
        <w:bottom w:val="none" w:sz="0" w:space="0" w:color="auto"/>
        <w:right w:val="none" w:sz="0" w:space="0" w:color="auto"/>
      </w:divBdr>
    </w:div>
    <w:div w:id="1387530780">
      <w:bodyDiv w:val="1"/>
      <w:marLeft w:val="0"/>
      <w:marRight w:val="0"/>
      <w:marTop w:val="0"/>
      <w:marBottom w:val="0"/>
      <w:divBdr>
        <w:top w:val="none" w:sz="0" w:space="0" w:color="auto"/>
        <w:left w:val="none" w:sz="0" w:space="0" w:color="auto"/>
        <w:bottom w:val="none" w:sz="0" w:space="0" w:color="auto"/>
        <w:right w:val="none" w:sz="0" w:space="0" w:color="auto"/>
      </w:divBdr>
    </w:div>
    <w:div w:id="1459451133">
      <w:bodyDiv w:val="1"/>
      <w:marLeft w:val="0"/>
      <w:marRight w:val="0"/>
      <w:marTop w:val="0"/>
      <w:marBottom w:val="0"/>
      <w:divBdr>
        <w:top w:val="none" w:sz="0" w:space="0" w:color="auto"/>
        <w:left w:val="none" w:sz="0" w:space="0" w:color="auto"/>
        <w:bottom w:val="none" w:sz="0" w:space="0" w:color="auto"/>
        <w:right w:val="none" w:sz="0" w:space="0" w:color="auto"/>
      </w:divBdr>
    </w:div>
    <w:div w:id="1674915303">
      <w:bodyDiv w:val="1"/>
      <w:marLeft w:val="0"/>
      <w:marRight w:val="0"/>
      <w:marTop w:val="0"/>
      <w:marBottom w:val="0"/>
      <w:divBdr>
        <w:top w:val="none" w:sz="0" w:space="0" w:color="auto"/>
        <w:left w:val="none" w:sz="0" w:space="0" w:color="auto"/>
        <w:bottom w:val="none" w:sz="0" w:space="0" w:color="auto"/>
        <w:right w:val="none" w:sz="0" w:space="0" w:color="auto"/>
      </w:divBdr>
    </w:div>
    <w:div w:id="1706517158">
      <w:bodyDiv w:val="1"/>
      <w:marLeft w:val="0"/>
      <w:marRight w:val="0"/>
      <w:marTop w:val="0"/>
      <w:marBottom w:val="0"/>
      <w:divBdr>
        <w:top w:val="none" w:sz="0" w:space="0" w:color="auto"/>
        <w:left w:val="none" w:sz="0" w:space="0" w:color="auto"/>
        <w:bottom w:val="none" w:sz="0" w:space="0" w:color="auto"/>
        <w:right w:val="none" w:sz="0" w:space="0" w:color="auto"/>
      </w:divBdr>
    </w:div>
    <w:div w:id="177328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leg.wa.gov/rcw/default.aspx?cite=28A.230.12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ushare.everett.k12.wa.us/docushare/dsweb/Get/Document-412/2410%20High%20School%20Graduation%20Requirements.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lindquist@everettsd.org?subject=World%20Languages" TargetMode="External"/><Relationship Id="rId4" Type="http://schemas.openxmlformats.org/officeDocument/2006/relationships/webSettings" Target="webSettings.xml"/><Relationship Id="rId9" Type="http://schemas.openxmlformats.org/officeDocument/2006/relationships/hyperlink" Target="mailto:pscott@everettsd.org?subject=World%20Languag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Lindquist, Georgia</dc:creator>
  <cp:lastModifiedBy>Lindquist, Georgia A.</cp:lastModifiedBy>
  <cp:revision>2</cp:revision>
  <cp:lastPrinted>2018-02-15T15:46:00Z</cp:lastPrinted>
  <dcterms:created xsi:type="dcterms:W3CDTF">2018-02-15T19:35:00Z</dcterms:created>
  <dcterms:modified xsi:type="dcterms:W3CDTF">2018-02-15T19:35:00Z</dcterms:modified>
</cp:coreProperties>
</file>